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13" w:rsidRDefault="00387713" w:rsidP="003877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330A58B8" wp14:editId="2EFA60F0">
            <wp:extent cx="1470660" cy="723900"/>
            <wp:effectExtent l="0" t="0" r="0" b="0"/>
            <wp:docPr id="1" name="Immagine 1" descr="C:\Users\riva\Desktop\OSSERVATORIO-SULLA-GIUSTIZIA-CIVILE-DI-MIL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riva\Desktop\OSSERVATORIO-SULLA-GIUSTIZIA-CIVILE-DI-MILAN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13" w:rsidRDefault="00387713" w:rsidP="0038771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RESOCONTO</w:t>
      </w:r>
    </w:p>
    <w:p w:rsidR="00387713" w:rsidRPr="00DC52B7" w:rsidRDefault="00387713" w:rsidP="0038771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 w:rsidRPr="00DC52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RIUNIONE OSSERVATORIO MILANESE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24 GENNAIO 2020</w:t>
      </w:r>
    </w:p>
    <w:p w:rsidR="00F41D42" w:rsidRDefault="00387713" w:rsidP="00387713">
      <w:pPr>
        <w:spacing w:before="60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3E19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nella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iunione del 24 gennaio 2020 dell’</w:t>
      </w:r>
      <w:r w:rsidRPr="00CE1A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Osservatorio milanese</w:t>
      </w:r>
      <w:r w:rsidR="00F41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:</w:t>
      </w:r>
    </w:p>
    <w:p w:rsidR="00F41D42" w:rsidRPr="001E3A4C" w:rsidRDefault="00F41D42" w:rsidP="001E3A4C">
      <w:pPr>
        <w:pStyle w:val="Titolo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444444"/>
          <w:sz w:val="24"/>
          <w:szCs w:val="24"/>
        </w:rPr>
      </w:pPr>
      <w:r w:rsidRPr="001E3A4C">
        <w:rPr>
          <w:b w:val="0"/>
          <w:bCs w:val="0"/>
          <w:color w:val="000000"/>
          <w:sz w:val="24"/>
          <w:szCs w:val="24"/>
        </w:rPr>
        <w:t xml:space="preserve">è stata illustrata </w:t>
      </w:r>
      <w:r w:rsidR="001E3A4C" w:rsidRPr="001E3A4C">
        <w:rPr>
          <w:b w:val="0"/>
          <w:bCs w:val="0"/>
          <w:color w:val="000000"/>
          <w:sz w:val="24"/>
          <w:szCs w:val="24"/>
        </w:rPr>
        <w:t xml:space="preserve">da LEO  </w:t>
      </w:r>
      <w:r w:rsidR="00625384">
        <w:rPr>
          <w:b w:val="0"/>
          <w:bCs w:val="0"/>
          <w:color w:val="000000"/>
          <w:sz w:val="24"/>
          <w:szCs w:val="24"/>
        </w:rPr>
        <w:t>-con l’intervento del dottor DE</w:t>
      </w:r>
      <w:r w:rsidR="001E3A4C" w:rsidRPr="001E3A4C">
        <w:rPr>
          <w:b w:val="0"/>
          <w:bCs w:val="0"/>
          <w:color w:val="000000"/>
          <w:sz w:val="24"/>
          <w:szCs w:val="24"/>
        </w:rPr>
        <w:t>LEO dell’Ordine dei medici</w:t>
      </w:r>
      <w:r w:rsidR="00A7230E">
        <w:rPr>
          <w:b w:val="0"/>
          <w:bCs w:val="0"/>
          <w:color w:val="000000"/>
          <w:sz w:val="24"/>
          <w:szCs w:val="24"/>
        </w:rPr>
        <w:t xml:space="preserve"> di milano</w:t>
      </w:r>
      <w:r w:rsidR="001E3A4C" w:rsidRPr="001E3A4C">
        <w:rPr>
          <w:b w:val="0"/>
          <w:bCs w:val="0"/>
          <w:color w:val="000000"/>
          <w:sz w:val="24"/>
          <w:szCs w:val="24"/>
        </w:rPr>
        <w:t xml:space="preserve">-  </w:t>
      </w:r>
      <w:r w:rsidR="00625384">
        <w:rPr>
          <w:b w:val="0"/>
          <w:bCs w:val="0"/>
          <w:color w:val="000000"/>
          <w:sz w:val="24"/>
          <w:szCs w:val="24"/>
        </w:rPr>
        <w:t xml:space="preserve">la complessa </w:t>
      </w:r>
      <w:r w:rsidRPr="001E3A4C">
        <w:rPr>
          <w:b w:val="0"/>
          <w:bCs w:val="0"/>
          <w:color w:val="000000"/>
          <w:sz w:val="24"/>
          <w:szCs w:val="24"/>
        </w:rPr>
        <w:t xml:space="preserve">attività di </w:t>
      </w:r>
      <w:r w:rsidRPr="001E3A4C">
        <w:rPr>
          <w:bCs w:val="0"/>
          <w:color w:val="000000"/>
          <w:sz w:val="24"/>
          <w:szCs w:val="24"/>
        </w:rPr>
        <w:t xml:space="preserve">revisione </w:t>
      </w:r>
      <w:r w:rsidR="00625384">
        <w:rPr>
          <w:bCs w:val="0"/>
          <w:color w:val="000000"/>
          <w:sz w:val="24"/>
          <w:szCs w:val="24"/>
        </w:rPr>
        <w:t xml:space="preserve">periodica </w:t>
      </w:r>
      <w:r w:rsidRPr="001E3A4C">
        <w:rPr>
          <w:bCs w:val="0"/>
          <w:color w:val="000000"/>
          <w:sz w:val="24"/>
          <w:szCs w:val="24"/>
        </w:rPr>
        <w:t>dell’albo dei CTU</w:t>
      </w:r>
      <w:r w:rsidR="00625384">
        <w:rPr>
          <w:bCs w:val="0"/>
          <w:color w:val="000000"/>
          <w:sz w:val="24"/>
          <w:szCs w:val="24"/>
        </w:rPr>
        <w:t xml:space="preserve"> e dei periti</w:t>
      </w:r>
      <w:r w:rsidRPr="001E3A4C">
        <w:rPr>
          <w:b w:val="0"/>
          <w:bCs w:val="0"/>
          <w:color w:val="000000"/>
          <w:sz w:val="24"/>
          <w:szCs w:val="24"/>
        </w:rPr>
        <w:t xml:space="preserve"> </w:t>
      </w:r>
      <w:r w:rsidR="001E3A4C" w:rsidRPr="001E3A4C">
        <w:rPr>
          <w:b w:val="0"/>
          <w:bCs w:val="0"/>
          <w:color w:val="000000"/>
          <w:sz w:val="24"/>
          <w:szCs w:val="24"/>
        </w:rPr>
        <w:t>in corso</w:t>
      </w:r>
      <w:r w:rsidR="00625384">
        <w:rPr>
          <w:b w:val="0"/>
          <w:bCs w:val="0"/>
          <w:color w:val="000000"/>
          <w:sz w:val="24"/>
          <w:szCs w:val="24"/>
        </w:rPr>
        <w:t xml:space="preserve"> di svolgimento, per tutti gli iscritti,</w:t>
      </w:r>
      <w:r w:rsidR="001E3A4C" w:rsidRPr="001E3A4C">
        <w:rPr>
          <w:b w:val="0"/>
          <w:bCs w:val="0"/>
          <w:color w:val="000000"/>
          <w:sz w:val="24"/>
          <w:szCs w:val="24"/>
        </w:rPr>
        <w:t xml:space="preserve"> da parte del </w:t>
      </w:r>
      <w:r w:rsidR="001E3A4C" w:rsidRPr="001E3A4C">
        <w:rPr>
          <w:bCs w:val="0"/>
          <w:color w:val="000000"/>
          <w:sz w:val="24"/>
          <w:szCs w:val="24"/>
        </w:rPr>
        <w:t>Comitato albo presso il Tribunale</w:t>
      </w:r>
      <w:r w:rsidR="00A7230E">
        <w:rPr>
          <w:bCs w:val="0"/>
          <w:color w:val="000000"/>
          <w:sz w:val="24"/>
          <w:szCs w:val="24"/>
        </w:rPr>
        <w:t xml:space="preserve"> con la collaborazione de</w:t>
      </w:r>
      <w:r w:rsidR="00625384">
        <w:rPr>
          <w:bCs w:val="0"/>
          <w:color w:val="000000"/>
          <w:sz w:val="24"/>
          <w:szCs w:val="24"/>
        </w:rPr>
        <w:t xml:space="preserve">i vari Ordini professionali </w:t>
      </w:r>
      <w:r w:rsidR="00625384">
        <w:rPr>
          <w:b w:val="0"/>
          <w:bCs w:val="0"/>
          <w:color w:val="000000"/>
          <w:sz w:val="24"/>
          <w:szCs w:val="24"/>
        </w:rPr>
        <w:t>e in particolare de</w:t>
      </w:r>
      <w:r w:rsidR="00A7230E" w:rsidRPr="00625384">
        <w:rPr>
          <w:b w:val="0"/>
          <w:bCs w:val="0"/>
          <w:color w:val="000000"/>
          <w:sz w:val="24"/>
          <w:szCs w:val="24"/>
        </w:rPr>
        <w:t>ll’Ordine dei medici di milano</w:t>
      </w:r>
      <w:r w:rsidR="00EE69E8">
        <w:rPr>
          <w:b w:val="0"/>
          <w:bCs w:val="0"/>
          <w:color w:val="000000"/>
          <w:sz w:val="24"/>
          <w:szCs w:val="24"/>
        </w:rPr>
        <w:t xml:space="preserve"> quanto all’</w:t>
      </w:r>
      <w:r w:rsidR="001E3A4C" w:rsidRPr="001E3A4C">
        <w:rPr>
          <w:b w:val="0"/>
          <w:bCs w:val="0"/>
          <w:color w:val="000000"/>
          <w:sz w:val="24"/>
          <w:szCs w:val="24"/>
        </w:rPr>
        <w:t xml:space="preserve">attuazione </w:t>
      </w:r>
      <w:r w:rsidR="00EE69E8">
        <w:rPr>
          <w:b w:val="0"/>
          <w:bCs w:val="0"/>
          <w:color w:val="000000"/>
          <w:sz w:val="24"/>
          <w:szCs w:val="24"/>
        </w:rPr>
        <w:t xml:space="preserve">delle specifiche norme ex </w:t>
      </w:r>
      <w:r w:rsidR="001E3A4C" w:rsidRPr="001E3A4C">
        <w:rPr>
          <w:b w:val="0"/>
          <w:bCs w:val="0"/>
          <w:color w:val="000000"/>
          <w:sz w:val="24"/>
          <w:szCs w:val="24"/>
        </w:rPr>
        <w:t>art.15 della legge n.24/2017 (c.d. legge GELLI-BIANCO</w:t>
      </w:r>
      <w:r w:rsidR="00BD2F3F">
        <w:rPr>
          <w:b w:val="0"/>
          <w:bCs w:val="0"/>
          <w:color w:val="000000"/>
          <w:sz w:val="24"/>
          <w:szCs w:val="24"/>
        </w:rPr>
        <w:t xml:space="preserve"> in materia di responsabilità professionale degli esercenti le professioni sanitarie</w:t>
      </w:r>
      <w:r w:rsidR="001E3A4C" w:rsidRPr="001E3A4C">
        <w:rPr>
          <w:b w:val="0"/>
          <w:bCs w:val="0"/>
          <w:color w:val="000000"/>
          <w:sz w:val="24"/>
          <w:szCs w:val="24"/>
        </w:rPr>
        <w:t>)</w:t>
      </w:r>
      <w:r w:rsidR="00EE69E8">
        <w:rPr>
          <w:b w:val="0"/>
          <w:bCs w:val="0"/>
          <w:color w:val="000000"/>
          <w:sz w:val="24"/>
          <w:szCs w:val="24"/>
        </w:rPr>
        <w:t>,</w:t>
      </w:r>
      <w:r w:rsidR="001E3A4C" w:rsidRPr="001E3A4C">
        <w:rPr>
          <w:b w:val="0"/>
          <w:bCs w:val="0"/>
          <w:color w:val="000000"/>
          <w:sz w:val="24"/>
          <w:szCs w:val="24"/>
        </w:rPr>
        <w:t xml:space="preserve"> se</w:t>
      </w:r>
      <w:r w:rsidR="001E3A4C">
        <w:rPr>
          <w:b w:val="0"/>
          <w:bCs w:val="0"/>
          <w:color w:val="000000"/>
          <w:sz w:val="24"/>
          <w:szCs w:val="24"/>
        </w:rPr>
        <w:t>guendo</w:t>
      </w:r>
      <w:r w:rsidR="00EE69E8">
        <w:rPr>
          <w:b w:val="0"/>
          <w:bCs w:val="0"/>
          <w:color w:val="000000"/>
          <w:sz w:val="24"/>
          <w:szCs w:val="24"/>
        </w:rPr>
        <w:t>, in via generale,</w:t>
      </w:r>
      <w:r w:rsidR="001E3A4C">
        <w:rPr>
          <w:b w:val="0"/>
          <w:bCs w:val="0"/>
          <w:color w:val="000000"/>
          <w:sz w:val="24"/>
          <w:szCs w:val="24"/>
        </w:rPr>
        <w:t xml:space="preserve"> le indicazioni </w:t>
      </w:r>
      <w:r w:rsidR="00A7230E">
        <w:rPr>
          <w:b w:val="0"/>
          <w:bCs w:val="0"/>
          <w:color w:val="000000"/>
          <w:sz w:val="24"/>
          <w:szCs w:val="24"/>
        </w:rPr>
        <w:t xml:space="preserve">in materia </w:t>
      </w:r>
      <w:r w:rsidR="001E3A4C">
        <w:rPr>
          <w:b w:val="0"/>
          <w:bCs w:val="0"/>
          <w:color w:val="000000"/>
          <w:sz w:val="24"/>
          <w:szCs w:val="24"/>
        </w:rPr>
        <w:t>de</w:t>
      </w:r>
      <w:r w:rsidR="001E3A4C" w:rsidRPr="001E3A4C">
        <w:rPr>
          <w:b w:val="0"/>
          <w:bCs w:val="0"/>
          <w:color w:val="000000"/>
          <w:sz w:val="24"/>
          <w:szCs w:val="24"/>
        </w:rPr>
        <w:t xml:space="preserve">l Protocollo d’intesa </w:t>
      </w:r>
      <w:r w:rsidR="001E3A4C">
        <w:rPr>
          <w:b w:val="0"/>
          <w:bCs w:val="0"/>
          <w:color w:val="000000"/>
          <w:sz w:val="24"/>
          <w:szCs w:val="24"/>
        </w:rPr>
        <w:t>firmato il 24.5.2018 d</w:t>
      </w:r>
      <w:r w:rsidR="001E3A4C" w:rsidRPr="001E3A4C">
        <w:rPr>
          <w:b w:val="0"/>
          <w:bCs w:val="0"/>
          <w:color w:val="000000"/>
          <w:sz w:val="24"/>
          <w:szCs w:val="24"/>
        </w:rPr>
        <w:t>a CSM, CNF e FNOMCeO</w:t>
      </w:r>
      <w:r w:rsidR="00A7230E">
        <w:rPr>
          <w:b w:val="0"/>
          <w:bCs w:val="0"/>
          <w:color w:val="000000"/>
          <w:sz w:val="24"/>
          <w:szCs w:val="24"/>
        </w:rPr>
        <w:t xml:space="preserve"> </w:t>
      </w:r>
    </w:p>
    <w:p w:rsidR="00387713" w:rsidRPr="003E192C" w:rsidRDefault="00387713" w:rsidP="00F41D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si sono </w:t>
      </w:r>
      <w:r w:rsidR="00EE6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poi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esaminate le </w:t>
      </w:r>
      <w:r w:rsidRPr="0062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iniziative in corso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, anche in vista della </w:t>
      </w:r>
      <w:r w:rsidRPr="0062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riunione del </w:t>
      </w:r>
      <w:r w:rsidRPr="00AD508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 xml:space="preserve">Coordinamento nazionale degli Osservatori sulla giustizia civile </w:t>
      </w:r>
      <w:r w:rsidRPr="006243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fissata per sabato</w:t>
      </w:r>
      <w:r w:rsidRPr="0062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7 marzo </w:t>
      </w:r>
      <w:r w:rsidRPr="0062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prossimo 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Roma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(orario e sede saranno precisati più avanti)</w:t>
      </w:r>
      <w:r w:rsidR="00EE6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:</w:t>
      </w:r>
    </w:p>
    <w:p w:rsidR="00A7230E" w:rsidRDefault="00A7230E" w:rsidP="00A7230E">
      <w:pPr>
        <w:pStyle w:val="Paragrafoelenco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</w:rPr>
      </w:pPr>
      <w:r>
        <w:rPr>
          <w:b/>
          <w:color w:val="000000"/>
        </w:rPr>
        <w:t>gruppo europa</w:t>
      </w:r>
    </w:p>
    <w:p w:rsidR="00A7230E" w:rsidRDefault="00A7230E" w:rsidP="00A7230E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>TOFFOLETTO e FIECCONI riferiscono sui possibili filoni di sviluppo dei lavori, da articolarsi per sottogruppi incentrati ciascu</w:t>
      </w:r>
      <w:r w:rsidR="00B218DC">
        <w:rPr>
          <w:color w:val="000000"/>
        </w:rPr>
        <w:t>no su uno specifico tema, quali</w:t>
      </w:r>
      <w:r>
        <w:rPr>
          <w:color w:val="000000"/>
        </w:rPr>
        <w:t>, secondo le ipotesi prospettate nell’ultima riunione del gruppo</w:t>
      </w:r>
      <w:r w:rsidR="00B218DC">
        <w:rPr>
          <w:color w:val="000000"/>
        </w:rPr>
        <w:t>, ad esempio</w:t>
      </w:r>
      <w:r>
        <w:rPr>
          <w:color w:val="000000"/>
        </w:rPr>
        <w:t xml:space="preserve">: </w:t>
      </w:r>
      <w:r w:rsidR="008B24D5">
        <w:rPr>
          <w:color w:val="000000"/>
        </w:rPr>
        <w:t>le trasformazioni in atto nel processo civile ordinario di primo grado in Francia e in Italia; studi comparativi in ambito UE su costi e tempi della giustizia; tutela del consumatore (individuale e collettiva);</w:t>
      </w:r>
      <w:r>
        <w:rPr>
          <w:color w:val="000000"/>
        </w:rPr>
        <w:t xml:space="preserve"> </w:t>
      </w:r>
      <w:r w:rsidR="008B24D5">
        <w:rPr>
          <w:color w:val="000000"/>
        </w:rPr>
        <w:t xml:space="preserve">sottrazione del </w:t>
      </w:r>
      <w:r>
        <w:rPr>
          <w:color w:val="000000"/>
        </w:rPr>
        <w:t>segreto industriale; codice etico IA</w:t>
      </w:r>
      <w:r w:rsidR="00EE69E8">
        <w:rPr>
          <w:color w:val="000000"/>
        </w:rPr>
        <w:t>; prospettive di diritto del lavoro</w:t>
      </w:r>
    </w:p>
    <w:p w:rsidR="00C15A13" w:rsidRPr="009330AF" w:rsidRDefault="00C15A13" w:rsidP="00C15A13">
      <w:pPr>
        <w:pStyle w:val="Paragrafoelenco"/>
        <w:numPr>
          <w:ilvl w:val="0"/>
          <w:numId w:val="2"/>
        </w:numPr>
        <w:spacing w:before="120" w:beforeAutospacing="0" w:after="120" w:afterAutospacing="0"/>
        <w:jc w:val="both"/>
        <w:rPr>
          <w:color w:val="000000"/>
        </w:rPr>
      </w:pPr>
      <w:r>
        <w:rPr>
          <w:b/>
          <w:color w:val="000000"/>
        </w:rPr>
        <w:t>grupp</w:t>
      </w:r>
      <w:r w:rsidR="00EE69E8">
        <w:rPr>
          <w:b/>
          <w:color w:val="000000"/>
        </w:rPr>
        <w:t>o processo civile in evoluzione</w:t>
      </w:r>
    </w:p>
    <w:p w:rsidR="00A7230E" w:rsidRDefault="00C15A13" w:rsidP="00C15A13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>BREGGIA commenta la portata innovativa delle norme in materia di istruzione stragiudiziale contenute nel disegno di legge delega sulla riforma del processo civile approvato dal Consiglio dei ministri il 5 dicembre scorso</w:t>
      </w:r>
    </w:p>
    <w:p w:rsidR="00C15A13" w:rsidRDefault="00C15A13" w:rsidP="00C15A13">
      <w:pPr>
        <w:pStyle w:val="Paragrafoelenco"/>
        <w:spacing w:before="120" w:beforeAutospacing="0" w:after="120" w:afterAutospacing="0"/>
        <w:ind w:left="720"/>
        <w:jc w:val="both"/>
        <w:rPr>
          <w:b/>
          <w:color w:val="000000"/>
        </w:rPr>
      </w:pPr>
      <w:r>
        <w:rPr>
          <w:color w:val="000000"/>
        </w:rPr>
        <w:t xml:space="preserve">si decide di fissare </w:t>
      </w:r>
      <w:r w:rsidRPr="00C15A13">
        <w:rPr>
          <w:b/>
          <w:color w:val="000000"/>
        </w:rPr>
        <w:t>riunione del gruppo per il 21 febbraio prossimo</w:t>
      </w:r>
      <w:r>
        <w:rPr>
          <w:color w:val="000000"/>
        </w:rPr>
        <w:t xml:space="preserve"> per l’analisi del disegno di legge delega e per la programmazione di un </w:t>
      </w:r>
      <w:r w:rsidRPr="00C15A13">
        <w:rPr>
          <w:b/>
          <w:color w:val="000000"/>
        </w:rPr>
        <w:t>incontro di studio dedicato alla riforma del giudice onorario</w:t>
      </w:r>
      <w:r>
        <w:rPr>
          <w:color w:val="000000"/>
        </w:rPr>
        <w:t>, in particolare quanto a</w:t>
      </w:r>
      <w:r w:rsidR="00B218DC">
        <w:rPr>
          <w:color w:val="000000"/>
        </w:rPr>
        <w:t xml:space="preserve">l rilevantissimo </w:t>
      </w:r>
      <w:r>
        <w:rPr>
          <w:color w:val="000000"/>
        </w:rPr>
        <w:t xml:space="preserve">impatto della (prevista per il 2021) </w:t>
      </w:r>
      <w:r w:rsidRPr="00EA244A">
        <w:rPr>
          <w:b/>
          <w:color w:val="000000"/>
        </w:rPr>
        <w:t>modifica in tema di competenza per valore del giudice onorario</w:t>
      </w:r>
      <w:r>
        <w:rPr>
          <w:b/>
          <w:color w:val="000000"/>
        </w:rPr>
        <w:t xml:space="preserve"> di pace </w:t>
      </w:r>
      <w:r w:rsidRPr="00CA06E2">
        <w:rPr>
          <w:color w:val="000000"/>
        </w:rPr>
        <w:t>(</w:t>
      </w:r>
      <w:r>
        <w:t>estensione della competenza per valore, nelle cause relative a beni mobili, fino a 30.000 euro anziché 5.000 e, per i sinistri stradali, fino a 50.000 euro anziché 20.000; assegnazione dei procedimenti di espropriazione mobiliare)</w:t>
      </w:r>
      <w:r>
        <w:rPr>
          <w:color w:val="000000"/>
        </w:rPr>
        <w:t xml:space="preserve"> e alla </w:t>
      </w:r>
      <w:r w:rsidRPr="00EA244A">
        <w:rPr>
          <w:b/>
          <w:color w:val="000000"/>
        </w:rPr>
        <w:t>necessità di informatizzazione e di adeguata assistenza amministrativa per gli uffici del “nuovo” giudice onorario</w:t>
      </w:r>
    </w:p>
    <w:p w:rsidR="00EE6C19" w:rsidRPr="00EE6C19" w:rsidRDefault="00EE6C19" w:rsidP="00EE6C19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 w:rsidRPr="00EE6C19">
        <w:rPr>
          <w:color w:val="000000"/>
        </w:rPr>
        <w:t xml:space="preserve">LOVATI </w:t>
      </w:r>
      <w:r>
        <w:rPr>
          <w:color w:val="000000"/>
        </w:rPr>
        <w:t xml:space="preserve">sottolinea quanto al tema della forma e del contenuto degli atti difensivi che le </w:t>
      </w:r>
      <w:r w:rsidRPr="00EE6C19">
        <w:rPr>
          <w:b/>
          <w:i/>
        </w:rPr>
        <w:t>Linee guida per la redazione degli atti in materia di famiglia</w:t>
      </w:r>
      <w:r w:rsidRPr="00EE6C19">
        <w:rPr>
          <w:b/>
        </w:rPr>
        <w:t xml:space="preserve"> </w:t>
      </w:r>
      <w:r>
        <w:t xml:space="preserve">predisposte nel 2019 su impulso del </w:t>
      </w:r>
      <w:r w:rsidRPr="005F113D">
        <w:rPr>
          <w:b/>
        </w:rPr>
        <w:t xml:space="preserve">gruppo </w:t>
      </w:r>
      <w:r w:rsidR="005F113D" w:rsidRPr="005F113D">
        <w:rPr>
          <w:b/>
        </w:rPr>
        <w:t>famiglia</w:t>
      </w:r>
      <w:r w:rsidR="005F113D">
        <w:t xml:space="preserve"> dell’</w:t>
      </w:r>
      <w:r w:rsidR="005F113D">
        <w:rPr>
          <w:i/>
        </w:rPr>
        <w:t>O</w:t>
      </w:r>
      <w:r w:rsidR="005F113D" w:rsidRPr="005F113D">
        <w:rPr>
          <w:i/>
        </w:rPr>
        <w:t>sservatorio</w:t>
      </w:r>
      <w:r w:rsidR="005F113D">
        <w:t xml:space="preserve"> </w:t>
      </w:r>
      <w:r>
        <w:t xml:space="preserve">hanno trovato un buon seguito, </w:t>
      </w:r>
      <w:r w:rsidRPr="00EE6C19">
        <w:rPr>
          <w:color w:val="000000"/>
        </w:rPr>
        <w:t xml:space="preserve">FIECCONI propone </w:t>
      </w:r>
      <w:r w:rsidRPr="00EE6C19">
        <w:rPr>
          <w:color w:val="000000"/>
        </w:rPr>
        <w:lastRenderedPageBreak/>
        <w:t>iniziative in materia di formazione comune di avvocati e magistrati sul tema</w:t>
      </w:r>
      <w:r>
        <w:rPr>
          <w:color w:val="000000"/>
        </w:rPr>
        <w:t xml:space="preserve"> sempre della forma e del contenuto degli atti difensivi e dei provvedimenti</w:t>
      </w:r>
    </w:p>
    <w:p w:rsidR="00387713" w:rsidRPr="003606AE" w:rsidRDefault="00387713" w:rsidP="00387713">
      <w:pPr>
        <w:pStyle w:val="Paragrafoelenco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</w:rPr>
      </w:pPr>
      <w:r>
        <w:rPr>
          <w:b/>
          <w:color w:val="000000"/>
        </w:rPr>
        <w:t>gruppo danno non patrimoniale alla persona</w:t>
      </w:r>
    </w:p>
    <w:p w:rsidR="00C15A13" w:rsidRDefault="00387713" w:rsidP="00C15A13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GENTILE, LEO e </w:t>
      </w:r>
      <w:r w:rsidRPr="003606AE">
        <w:rPr>
          <w:color w:val="000000"/>
        </w:rPr>
        <w:t xml:space="preserve">SPERA </w:t>
      </w:r>
      <w:r>
        <w:rPr>
          <w:color w:val="000000"/>
        </w:rPr>
        <w:t xml:space="preserve">riferiscono sugli </w:t>
      </w:r>
      <w:r w:rsidRPr="00B237EE">
        <w:rPr>
          <w:b/>
          <w:color w:val="000000"/>
        </w:rPr>
        <w:t xml:space="preserve">sviluppi </w:t>
      </w:r>
      <w:r>
        <w:rPr>
          <w:b/>
          <w:color w:val="000000"/>
        </w:rPr>
        <w:t xml:space="preserve">dei lavori dei vari sottogruppi, </w:t>
      </w:r>
      <w:r w:rsidRPr="001951D8">
        <w:rPr>
          <w:color w:val="000000"/>
        </w:rPr>
        <w:t>in particolare</w:t>
      </w:r>
      <w:r w:rsidRPr="009E1582">
        <w:rPr>
          <w:color w:val="000000"/>
        </w:rPr>
        <w:t xml:space="preserve"> quanto ai temi del </w:t>
      </w:r>
      <w:r w:rsidR="00C15A13">
        <w:rPr>
          <w:b/>
          <w:color w:val="000000"/>
        </w:rPr>
        <w:t>quesito medico legale,</w:t>
      </w:r>
      <w:r w:rsidRPr="009E1582">
        <w:rPr>
          <w:color w:val="000000"/>
        </w:rPr>
        <w:t xml:space="preserve"> del </w:t>
      </w:r>
      <w:r w:rsidRPr="001951D8">
        <w:rPr>
          <w:b/>
          <w:color w:val="000000"/>
        </w:rPr>
        <w:t>danno non patrimoniale alla persona d</w:t>
      </w:r>
      <w:r>
        <w:rPr>
          <w:b/>
          <w:color w:val="000000"/>
        </w:rPr>
        <w:t>a carenza di consenso informato</w:t>
      </w:r>
      <w:r w:rsidR="00B218DC" w:rsidRPr="00B218DC">
        <w:rPr>
          <w:color w:val="000000"/>
        </w:rPr>
        <w:t xml:space="preserve"> (</w:t>
      </w:r>
      <w:r w:rsidR="00B218DC">
        <w:rPr>
          <w:color w:val="000000"/>
        </w:rPr>
        <w:t>prossima riunione 11 febbraio)</w:t>
      </w:r>
      <w:r w:rsidR="00C15A13" w:rsidRPr="00C15A13">
        <w:rPr>
          <w:color w:val="000000"/>
        </w:rPr>
        <w:t xml:space="preserve">, </w:t>
      </w:r>
      <w:r w:rsidR="00C15A13">
        <w:rPr>
          <w:color w:val="000000"/>
        </w:rPr>
        <w:t xml:space="preserve">dei </w:t>
      </w:r>
      <w:r w:rsidR="00C15A13" w:rsidRPr="009E1582">
        <w:rPr>
          <w:b/>
          <w:color w:val="000000"/>
        </w:rPr>
        <w:t>criteri di liquidazione del danno non patrimoniale da reato</w:t>
      </w:r>
      <w:r w:rsidR="00C15A13">
        <w:rPr>
          <w:color w:val="000000"/>
        </w:rPr>
        <w:t xml:space="preserve"> (di recente istituito gruppo 10) e dei </w:t>
      </w:r>
      <w:r w:rsidR="00C15A13" w:rsidRPr="009E1582">
        <w:rPr>
          <w:b/>
          <w:color w:val="000000"/>
        </w:rPr>
        <w:t xml:space="preserve">criteri </w:t>
      </w:r>
      <w:r w:rsidR="00C15A13">
        <w:rPr>
          <w:b/>
          <w:color w:val="000000"/>
        </w:rPr>
        <w:t>per la costituzione di rendita vitalizia ex art.2057</w:t>
      </w:r>
      <w:r w:rsidR="00EE6C19">
        <w:rPr>
          <w:b/>
          <w:color w:val="000000"/>
        </w:rPr>
        <w:t xml:space="preserve"> cc</w:t>
      </w:r>
      <w:r w:rsidR="00C15A13">
        <w:rPr>
          <w:b/>
          <w:color w:val="000000"/>
        </w:rPr>
        <w:t xml:space="preserve"> </w:t>
      </w:r>
      <w:r w:rsidR="00EE6C19">
        <w:rPr>
          <w:b/>
          <w:color w:val="000000"/>
        </w:rPr>
        <w:t>e per la</w:t>
      </w:r>
      <w:r w:rsidR="00C15A13">
        <w:rPr>
          <w:b/>
          <w:color w:val="000000"/>
        </w:rPr>
        <w:t xml:space="preserve"> capitalizzazione anticipata di </w:t>
      </w:r>
      <w:r w:rsidR="00EE6C19">
        <w:rPr>
          <w:b/>
          <w:color w:val="000000"/>
        </w:rPr>
        <w:t>una rendita</w:t>
      </w:r>
      <w:r w:rsidR="00C15A13">
        <w:rPr>
          <w:color w:val="000000"/>
        </w:rPr>
        <w:t xml:space="preserve"> (</w:t>
      </w:r>
      <w:r w:rsidR="00EE6C19">
        <w:rPr>
          <w:color w:val="000000"/>
        </w:rPr>
        <w:t xml:space="preserve">di recente istituito </w:t>
      </w:r>
      <w:r w:rsidR="00C15A13">
        <w:rPr>
          <w:color w:val="000000"/>
        </w:rPr>
        <w:t>gruppo 11</w:t>
      </w:r>
      <w:r w:rsidR="00B218DC">
        <w:rPr>
          <w:color w:val="000000"/>
        </w:rPr>
        <w:t>, prossima riunione 18 febbraio</w:t>
      </w:r>
      <w:r w:rsidR="00C15A13">
        <w:rPr>
          <w:color w:val="000000"/>
        </w:rPr>
        <w:t>)</w:t>
      </w:r>
    </w:p>
    <w:p w:rsidR="00387713" w:rsidRDefault="005F113D" w:rsidP="00387713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su proposta di LOVATI si prevede la costituzione di </w:t>
      </w:r>
      <w:r w:rsidRPr="005F113D">
        <w:rPr>
          <w:b/>
          <w:color w:val="000000"/>
        </w:rPr>
        <w:t>un ulteriore sottogruppo</w:t>
      </w:r>
      <w:r>
        <w:rPr>
          <w:color w:val="000000"/>
        </w:rPr>
        <w:t xml:space="preserve"> dedicato all’analisi dei precedenti in tema di liquidazione del </w:t>
      </w:r>
      <w:r w:rsidRPr="005F113D">
        <w:rPr>
          <w:b/>
          <w:color w:val="000000"/>
        </w:rPr>
        <w:t>danno non patrimoniale c.d. endo-familiare</w:t>
      </w:r>
    </w:p>
    <w:p w:rsidR="00387713" w:rsidRDefault="00387713" w:rsidP="00387713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SPERA </w:t>
      </w:r>
      <w:r w:rsidR="005F113D">
        <w:rPr>
          <w:color w:val="000000"/>
        </w:rPr>
        <w:t xml:space="preserve">ribadisce, richiamando le proprie note sul tema trasmesse per </w:t>
      </w:r>
      <w:bookmarkStart w:id="0" w:name="_GoBack"/>
      <w:r w:rsidR="005F113D" w:rsidRPr="00EE69E8">
        <w:rPr>
          <w:i/>
          <w:color w:val="000000"/>
        </w:rPr>
        <w:t>email</w:t>
      </w:r>
      <w:bookmarkEnd w:id="0"/>
      <w:r w:rsidR="005F113D">
        <w:rPr>
          <w:color w:val="000000"/>
        </w:rPr>
        <w:t xml:space="preserve">, </w:t>
      </w:r>
      <w:r>
        <w:rPr>
          <w:color w:val="000000"/>
        </w:rPr>
        <w:t>la opportunità</w:t>
      </w:r>
      <w:r w:rsidR="00B218DC">
        <w:rPr>
          <w:color w:val="000000"/>
        </w:rPr>
        <w:t>,</w:t>
      </w:r>
      <w:r>
        <w:rPr>
          <w:color w:val="000000"/>
        </w:rPr>
        <w:t xml:space="preserve"> </w:t>
      </w:r>
      <w:r w:rsidR="00B218DC">
        <w:rPr>
          <w:color w:val="000000"/>
        </w:rPr>
        <w:t xml:space="preserve">alla luce degli sviluppi degli orientamenti di legittimità, </w:t>
      </w:r>
      <w:r>
        <w:rPr>
          <w:color w:val="000000"/>
        </w:rPr>
        <w:t xml:space="preserve">di </w:t>
      </w:r>
      <w:r w:rsidRPr="00CE1AC0">
        <w:rPr>
          <w:b/>
          <w:color w:val="000000"/>
        </w:rPr>
        <w:t xml:space="preserve">rivisitazione delle tabelle </w:t>
      </w:r>
      <w:r>
        <w:rPr>
          <w:b/>
          <w:color w:val="000000"/>
        </w:rPr>
        <w:t xml:space="preserve">milanesi </w:t>
      </w:r>
      <w:r w:rsidRPr="00CE1AC0">
        <w:rPr>
          <w:b/>
          <w:color w:val="000000"/>
        </w:rPr>
        <w:t xml:space="preserve">di liquidazione del danno biologico e </w:t>
      </w:r>
      <w:r>
        <w:rPr>
          <w:b/>
          <w:color w:val="000000"/>
        </w:rPr>
        <w:t>del danno da sofferenza soggettiva interiore (</w:t>
      </w:r>
      <w:r w:rsidRPr="00CE1AC0">
        <w:rPr>
          <w:b/>
          <w:color w:val="000000"/>
        </w:rPr>
        <w:t xml:space="preserve">c.d. </w:t>
      </w:r>
      <w:r>
        <w:rPr>
          <w:b/>
          <w:color w:val="000000"/>
        </w:rPr>
        <w:t xml:space="preserve">danno </w:t>
      </w:r>
      <w:r w:rsidRPr="00CE1AC0">
        <w:rPr>
          <w:b/>
          <w:color w:val="000000"/>
        </w:rPr>
        <w:t>morale</w:t>
      </w:r>
      <w:r>
        <w:rPr>
          <w:b/>
          <w:color w:val="000000"/>
        </w:rPr>
        <w:t>)</w:t>
      </w:r>
      <w:r w:rsidRPr="00F90F14">
        <w:rPr>
          <w:color w:val="000000"/>
        </w:rPr>
        <w:t>,</w:t>
      </w:r>
      <w:r>
        <w:rPr>
          <w:color w:val="000000"/>
        </w:rPr>
        <w:t xml:space="preserve"> </w:t>
      </w:r>
      <w:r w:rsidRPr="005F113D">
        <w:rPr>
          <w:b/>
          <w:color w:val="000000"/>
        </w:rPr>
        <w:t xml:space="preserve">non quanto ai valori ma quanto alla presentazione </w:t>
      </w:r>
      <w:r w:rsidR="005F113D" w:rsidRPr="005F113D">
        <w:rPr>
          <w:b/>
          <w:color w:val="000000"/>
        </w:rPr>
        <w:t>grafica</w:t>
      </w:r>
      <w:r w:rsidR="005F113D">
        <w:rPr>
          <w:color w:val="000000"/>
        </w:rPr>
        <w:t xml:space="preserve"> </w:t>
      </w:r>
      <w:r>
        <w:rPr>
          <w:color w:val="000000"/>
        </w:rPr>
        <w:t>degli stessi</w:t>
      </w:r>
      <w:r w:rsidR="00B218DC">
        <w:rPr>
          <w:color w:val="000000"/>
        </w:rPr>
        <w:t xml:space="preserve">: </w:t>
      </w:r>
      <w:r w:rsidR="005F113D">
        <w:rPr>
          <w:color w:val="000000"/>
        </w:rPr>
        <w:t xml:space="preserve"> al</w:t>
      </w:r>
      <w:r>
        <w:rPr>
          <w:color w:val="000000"/>
        </w:rPr>
        <w:t>l’esito d</w:t>
      </w:r>
      <w:r w:rsidR="005F113D">
        <w:rPr>
          <w:color w:val="000000"/>
        </w:rPr>
        <w:t xml:space="preserve">i ampia </w:t>
      </w:r>
      <w:r>
        <w:rPr>
          <w:color w:val="000000"/>
        </w:rPr>
        <w:t xml:space="preserve">discussione </w:t>
      </w:r>
      <w:r w:rsidR="005F113D" w:rsidRPr="00B218DC">
        <w:rPr>
          <w:b/>
          <w:color w:val="000000"/>
        </w:rPr>
        <w:t>si decide di procedere</w:t>
      </w:r>
      <w:r w:rsidR="005F113D">
        <w:rPr>
          <w:color w:val="000000"/>
        </w:rPr>
        <w:t xml:space="preserve"> a tale risistemazione grafica delle tabelle, risistemazione che verrà elaborata a seguito di riunioni del gruppo danno non patrimoniale alla persona</w:t>
      </w:r>
    </w:p>
    <w:p w:rsidR="00387713" w:rsidRPr="00B91ABD" w:rsidRDefault="00387713" w:rsidP="00B218DC">
      <w:pPr>
        <w:spacing w:before="600"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ABD">
        <w:rPr>
          <w:rFonts w:ascii="Times New Roman" w:hAnsi="Times New Roman" w:cs="Times New Roman"/>
          <w:b/>
          <w:color w:val="000000"/>
          <w:sz w:val="28"/>
          <w:szCs w:val="28"/>
        </w:rPr>
        <w:t>chi volesse partecipare ai nuovi gruppi così come agli altri è pregato di inviare una</w:t>
      </w:r>
      <w:r w:rsidRPr="00B91AB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mail</w:t>
      </w:r>
      <w:r w:rsidRPr="00B91A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al sito dell’Osservatorio, all’indirizzo </w:t>
      </w:r>
      <w:hyperlink r:id="rId8" w:history="1">
        <w:r w:rsidRPr="00B91ABD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info@milanosservatorio.it</w:t>
        </w:r>
      </w:hyperlink>
      <w:r w:rsidRPr="00B91ABD">
        <w:rPr>
          <w:rFonts w:ascii="Times New Roman" w:hAnsi="Times New Roman" w:cs="Times New Roman"/>
          <w:b/>
          <w:color w:val="000000"/>
          <w:sz w:val="28"/>
          <w:szCs w:val="28"/>
        </w:rPr>
        <w:t>, la mail verrà girata ai coordinatori</w:t>
      </w:r>
    </w:p>
    <w:p w:rsidR="00387713" w:rsidRPr="00B91ABD" w:rsidRDefault="00387713" w:rsidP="00387713">
      <w:pPr>
        <w:spacing w:before="360"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A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si raccomanda ai coordinatori dei gruppi milanesi di pubblicare sul sito </w:t>
      </w:r>
      <w:hyperlink r:id="rId9" w:history="1">
        <w:r w:rsidRPr="00B91ABD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www.milanosservatorio.it</w:t>
        </w:r>
      </w:hyperlink>
      <w:r w:rsidRPr="00B91A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 messaggi di convocazione delle varie riunioni in modo da assicurarne la diffusione tramite la </w:t>
      </w:r>
      <w:r w:rsidRPr="00B91ABD">
        <w:rPr>
          <w:rFonts w:ascii="Times New Roman" w:hAnsi="Times New Roman" w:cs="Times New Roman"/>
          <w:b/>
          <w:i/>
          <w:color w:val="000000"/>
          <w:sz w:val="28"/>
          <w:szCs w:val="28"/>
        </w:rPr>
        <w:t>newsletter.</w:t>
      </w:r>
    </w:p>
    <w:p w:rsidR="00415DA0" w:rsidRPr="00B218DC" w:rsidRDefault="00387713" w:rsidP="00B218DC">
      <w:pPr>
        <w:spacing w:before="480" w:after="120" w:line="240" w:lineRule="auto"/>
        <w:ind w:righ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76B">
        <w:rPr>
          <w:rFonts w:ascii="Times New Roman" w:hAnsi="Times New Roman" w:cs="Times New Roman"/>
          <w:color w:val="000000"/>
          <w:sz w:val="24"/>
          <w:szCs w:val="24"/>
        </w:rPr>
        <w:t xml:space="preserve">resoconto a cura di </w:t>
      </w:r>
      <w:r w:rsidRPr="0052276B">
        <w:rPr>
          <w:rFonts w:ascii="Times New Roman" w:hAnsi="Times New Roman" w:cs="Times New Roman"/>
          <w:i/>
          <w:color w:val="000000"/>
          <w:sz w:val="24"/>
          <w:szCs w:val="24"/>
        </w:rPr>
        <w:t>elena riva crugnola</w:t>
      </w:r>
    </w:p>
    <w:sectPr w:rsidR="00415DA0" w:rsidRPr="00B218DC" w:rsidSect="00EE6C19">
      <w:footerReference w:type="default" r:id="rId10"/>
      <w:pgSz w:w="11906" w:h="16838"/>
      <w:pgMar w:top="22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403" w:rsidRDefault="00DF4403">
      <w:pPr>
        <w:spacing w:after="0" w:line="240" w:lineRule="auto"/>
      </w:pPr>
      <w:r>
        <w:separator/>
      </w:r>
    </w:p>
  </w:endnote>
  <w:endnote w:type="continuationSeparator" w:id="0">
    <w:p w:rsidR="00DF4403" w:rsidRDefault="00DF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229855"/>
      <w:docPartObj>
        <w:docPartGallery w:val="Page Numbers (Bottom of Page)"/>
        <w:docPartUnique/>
      </w:docPartObj>
    </w:sdtPr>
    <w:sdtEndPr/>
    <w:sdtContent>
      <w:p w:rsidR="00E63D84" w:rsidRDefault="00B218D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9E8">
          <w:rPr>
            <w:noProof/>
          </w:rPr>
          <w:t>2</w:t>
        </w:r>
        <w:r>
          <w:fldChar w:fldCharType="end"/>
        </w:r>
      </w:p>
    </w:sdtContent>
  </w:sdt>
  <w:p w:rsidR="00E63D84" w:rsidRDefault="00DF44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403" w:rsidRDefault="00DF4403">
      <w:pPr>
        <w:spacing w:after="0" w:line="240" w:lineRule="auto"/>
      </w:pPr>
      <w:r>
        <w:separator/>
      </w:r>
    </w:p>
  </w:footnote>
  <w:footnote w:type="continuationSeparator" w:id="0">
    <w:p w:rsidR="00DF4403" w:rsidRDefault="00DF4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07A55"/>
    <w:multiLevelType w:val="hybridMultilevel"/>
    <w:tmpl w:val="272A04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034F2"/>
    <w:multiLevelType w:val="hybridMultilevel"/>
    <w:tmpl w:val="A5DC7B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13"/>
    <w:rsid w:val="00041126"/>
    <w:rsid w:val="001E3A4C"/>
    <w:rsid w:val="00387713"/>
    <w:rsid w:val="00415DA0"/>
    <w:rsid w:val="005F113D"/>
    <w:rsid w:val="00625384"/>
    <w:rsid w:val="008B24D5"/>
    <w:rsid w:val="00944EB2"/>
    <w:rsid w:val="00A7230E"/>
    <w:rsid w:val="00B218DC"/>
    <w:rsid w:val="00BD2F3F"/>
    <w:rsid w:val="00C15A13"/>
    <w:rsid w:val="00D1546D"/>
    <w:rsid w:val="00DF4403"/>
    <w:rsid w:val="00EE69E8"/>
    <w:rsid w:val="00EE6C19"/>
    <w:rsid w:val="00F4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82C86-BFAD-4A38-AE2A-C0DCD2C8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7713"/>
    <w:pPr>
      <w:spacing w:after="200" w:line="276" w:lineRule="auto"/>
    </w:pPr>
  </w:style>
  <w:style w:type="paragraph" w:styleId="Titolo3">
    <w:name w:val="heading 3"/>
    <w:basedOn w:val="Normale"/>
    <w:link w:val="Titolo3Carattere"/>
    <w:uiPriority w:val="9"/>
    <w:qFormat/>
    <w:rsid w:val="001E3A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77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713"/>
  </w:style>
  <w:style w:type="character" w:styleId="Collegamentoipertestuale">
    <w:name w:val="Hyperlink"/>
    <w:basedOn w:val="Carpredefinitoparagrafo"/>
    <w:uiPriority w:val="99"/>
    <w:unhideWhenUsed/>
    <w:rsid w:val="00387713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87713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1E3A4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lanosservatori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lanosservator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Riva Crugnola</dc:creator>
  <cp:keywords/>
  <dc:description/>
  <cp:lastModifiedBy>Elena Riva Crugnola</cp:lastModifiedBy>
  <cp:revision>6</cp:revision>
  <cp:lastPrinted>2020-02-06T14:30:00Z</cp:lastPrinted>
  <dcterms:created xsi:type="dcterms:W3CDTF">2020-02-04T16:57:00Z</dcterms:created>
  <dcterms:modified xsi:type="dcterms:W3CDTF">2020-02-06T14:31:00Z</dcterms:modified>
</cp:coreProperties>
</file>