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5A" w:rsidRDefault="0062435A" w:rsidP="0062435A">
      <w:pPr>
        <w:spacing w:after="0" w:line="240" w:lineRule="auto"/>
        <w:jc w:val="center"/>
        <w:rPr>
          <w:rFonts w:ascii="Times New Roman" w:eastAsia="Times New Roman" w:hAnsi="Times New Roman" w:cs="Times New Roman"/>
          <w:color w:val="000000"/>
          <w:sz w:val="24"/>
          <w:szCs w:val="24"/>
          <w:lang w:eastAsia="it-IT"/>
        </w:rPr>
      </w:pPr>
      <w:r>
        <w:rPr>
          <w:noProof/>
          <w:lang w:eastAsia="it-IT"/>
        </w:rPr>
        <w:drawing>
          <wp:inline distT="0" distB="0" distL="0" distR="0" wp14:anchorId="5F37AE3E" wp14:editId="762468E5">
            <wp:extent cx="1470660" cy="723900"/>
            <wp:effectExtent l="0" t="0" r="0" b="0"/>
            <wp:docPr id="1" name="Immagine 1" descr="C:\Users\riva\Desktop\OSSERVATORIO-SULLA-GIUSTIZIA-CIVILE-DI-MI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iva\Desktop\OSSERVATORIO-SULLA-GIUSTIZIA-CIVILE-DI-MILAN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inline>
        </w:drawing>
      </w:r>
    </w:p>
    <w:p w:rsidR="00B237EE" w:rsidRDefault="00B237EE" w:rsidP="0062435A">
      <w:pPr>
        <w:spacing w:before="240" w:after="240" w:line="240" w:lineRule="auto"/>
        <w:jc w:val="center"/>
        <w:rPr>
          <w:rFonts w:ascii="Times New Roman" w:eastAsia="Times New Roman" w:hAnsi="Times New Roman" w:cs="Times New Roman"/>
          <w:b/>
          <w:i/>
          <w:color w:val="000000"/>
          <w:sz w:val="28"/>
          <w:szCs w:val="28"/>
          <w:lang w:eastAsia="it-IT"/>
        </w:rPr>
      </w:pPr>
      <w:r>
        <w:rPr>
          <w:rFonts w:ascii="Times New Roman" w:eastAsia="Times New Roman" w:hAnsi="Times New Roman" w:cs="Times New Roman"/>
          <w:b/>
          <w:i/>
          <w:color w:val="000000"/>
          <w:sz w:val="28"/>
          <w:szCs w:val="28"/>
          <w:lang w:eastAsia="it-IT"/>
        </w:rPr>
        <w:t>RESOCONTO</w:t>
      </w:r>
    </w:p>
    <w:p w:rsidR="0062435A" w:rsidRPr="00DC52B7" w:rsidRDefault="0062435A" w:rsidP="0062435A">
      <w:pPr>
        <w:spacing w:before="240" w:after="240" w:line="240" w:lineRule="auto"/>
        <w:jc w:val="center"/>
        <w:rPr>
          <w:rFonts w:ascii="Times New Roman" w:eastAsia="Times New Roman" w:hAnsi="Times New Roman" w:cs="Times New Roman"/>
          <w:b/>
          <w:i/>
          <w:color w:val="000000"/>
          <w:sz w:val="28"/>
          <w:szCs w:val="28"/>
          <w:lang w:eastAsia="it-IT"/>
        </w:rPr>
      </w:pPr>
      <w:r w:rsidRPr="00DC52B7">
        <w:rPr>
          <w:rFonts w:ascii="Times New Roman" w:eastAsia="Times New Roman" w:hAnsi="Times New Roman" w:cs="Times New Roman"/>
          <w:b/>
          <w:i/>
          <w:color w:val="000000"/>
          <w:sz w:val="28"/>
          <w:szCs w:val="28"/>
          <w:lang w:eastAsia="it-IT"/>
        </w:rPr>
        <w:t xml:space="preserve">RIUNIONE OSSERVATORIO MILANESE </w:t>
      </w:r>
      <w:r>
        <w:rPr>
          <w:rFonts w:ascii="Times New Roman" w:eastAsia="Times New Roman" w:hAnsi="Times New Roman" w:cs="Times New Roman"/>
          <w:b/>
          <w:i/>
          <w:color w:val="000000"/>
          <w:sz w:val="28"/>
          <w:szCs w:val="28"/>
          <w:lang w:eastAsia="it-IT"/>
        </w:rPr>
        <w:t>21 FEBBRAIO 2019</w:t>
      </w:r>
    </w:p>
    <w:p w:rsidR="0062435A" w:rsidRPr="003E192C" w:rsidRDefault="0062435A" w:rsidP="0062435A">
      <w:pPr>
        <w:spacing w:before="600" w:after="120" w:line="240" w:lineRule="auto"/>
        <w:jc w:val="both"/>
        <w:rPr>
          <w:rFonts w:ascii="Times New Roman" w:eastAsia="Times New Roman" w:hAnsi="Times New Roman" w:cs="Times New Roman"/>
          <w:color w:val="000000"/>
          <w:sz w:val="24"/>
          <w:szCs w:val="24"/>
          <w:lang w:eastAsia="it-IT"/>
        </w:rPr>
      </w:pPr>
      <w:r w:rsidRPr="003E192C">
        <w:rPr>
          <w:rFonts w:ascii="Times New Roman" w:eastAsia="Times New Roman" w:hAnsi="Times New Roman" w:cs="Times New Roman"/>
          <w:color w:val="000000"/>
          <w:sz w:val="24"/>
          <w:szCs w:val="24"/>
          <w:lang w:eastAsia="it-IT"/>
        </w:rPr>
        <w:t>nella r</w:t>
      </w:r>
      <w:r w:rsidR="000D0D06">
        <w:rPr>
          <w:rFonts w:ascii="Times New Roman" w:eastAsia="Times New Roman" w:hAnsi="Times New Roman" w:cs="Times New Roman"/>
          <w:color w:val="000000"/>
          <w:sz w:val="24"/>
          <w:szCs w:val="24"/>
          <w:lang w:eastAsia="it-IT"/>
        </w:rPr>
        <w:t xml:space="preserve">iunione del 21 febbraio 2019 </w:t>
      </w:r>
      <w:r>
        <w:rPr>
          <w:rFonts w:ascii="Times New Roman" w:eastAsia="Times New Roman" w:hAnsi="Times New Roman" w:cs="Times New Roman"/>
          <w:color w:val="000000"/>
          <w:sz w:val="24"/>
          <w:szCs w:val="24"/>
          <w:lang w:eastAsia="it-IT"/>
        </w:rPr>
        <w:t>dell’O</w:t>
      </w:r>
      <w:r w:rsidRPr="003E192C">
        <w:rPr>
          <w:rFonts w:ascii="Times New Roman" w:eastAsia="Times New Roman" w:hAnsi="Times New Roman" w:cs="Times New Roman"/>
          <w:color w:val="000000"/>
          <w:sz w:val="24"/>
          <w:szCs w:val="24"/>
          <w:lang w:eastAsia="it-IT"/>
        </w:rPr>
        <w:t>sservatorio milanese</w:t>
      </w:r>
      <w:r>
        <w:rPr>
          <w:rFonts w:ascii="Times New Roman" w:eastAsia="Times New Roman" w:hAnsi="Times New Roman" w:cs="Times New Roman"/>
          <w:bCs/>
          <w:color w:val="000000"/>
          <w:sz w:val="24"/>
          <w:szCs w:val="24"/>
          <w:lang w:eastAsia="it-IT"/>
        </w:rPr>
        <w:t xml:space="preserve"> si sono esaminate le </w:t>
      </w:r>
      <w:r w:rsidRPr="0062435A">
        <w:rPr>
          <w:rFonts w:ascii="Times New Roman" w:eastAsia="Times New Roman" w:hAnsi="Times New Roman" w:cs="Times New Roman"/>
          <w:b/>
          <w:bCs/>
          <w:color w:val="000000"/>
          <w:sz w:val="24"/>
          <w:szCs w:val="24"/>
          <w:lang w:eastAsia="it-IT"/>
        </w:rPr>
        <w:t>iniziative in corso</w:t>
      </w:r>
      <w:r>
        <w:rPr>
          <w:rFonts w:ascii="Times New Roman" w:eastAsia="Times New Roman" w:hAnsi="Times New Roman" w:cs="Times New Roman"/>
          <w:bCs/>
          <w:color w:val="000000"/>
          <w:sz w:val="24"/>
          <w:szCs w:val="24"/>
          <w:lang w:eastAsia="it-IT"/>
        </w:rPr>
        <w:t xml:space="preserve"> anche in vista della </w:t>
      </w:r>
      <w:r w:rsidRPr="0062435A">
        <w:rPr>
          <w:rFonts w:ascii="Times New Roman" w:eastAsia="Times New Roman" w:hAnsi="Times New Roman" w:cs="Times New Roman"/>
          <w:b/>
          <w:bCs/>
          <w:color w:val="000000"/>
          <w:sz w:val="24"/>
          <w:szCs w:val="24"/>
          <w:lang w:eastAsia="it-IT"/>
        </w:rPr>
        <w:t xml:space="preserve">riunione del Coordinamento nazionale degli Osservatori sulla giustizia civile </w:t>
      </w:r>
      <w:r w:rsidRPr="0062435A">
        <w:rPr>
          <w:rFonts w:ascii="Times New Roman" w:eastAsia="Times New Roman" w:hAnsi="Times New Roman" w:cs="Times New Roman"/>
          <w:bCs/>
          <w:color w:val="000000"/>
          <w:sz w:val="24"/>
          <w:szCs w:val="24"/>
          <w:lang w:eastAsia="it-IT"/>
        </w:rPr>
        <w:t>fissata per sabato</w:t>
      </w:r>
      <w:r w:rsidRPr="0062435A">
        <w:rPr>
          <w:rFonts w:ascii="Times New Roman" w:eastAsia="Times New Roman" w:hAnsi="Times New Roman" w:cs="Times New Roman"/>
          <w:b/>
          <w:bCs/>
          <w:color w:val="000000"/>
          <w:sz w:val="24"/>
          <w:szCs w:val="24"/>
          <w:lang w:eastAsia="it-IT"/>
        </w:rPr>
        <w:t xml:space="preserve"> 16 marzo prossimo a Roma</w:t>
      </w:r>
      <w:r>
        <w:rPr>
          <w:rFonts w:ascii="Times New Roman" w:eastAsia="Times New Roman" w:hAnsi="Times New Roman" w:cs="Times New Roman"/>
          <w:bCs/>
          <w:color w:val="000000"/>
          <w:sz w:val="24"/>
          <w:szCs w:val="24"/>
          <w:lang w:eastAsia="it-IT"/>
        </w:rPr>
        <w:t xml:space="preserve"> (ore 10.30 saletta anm sesto piano palazzo della Cassazione) e in preparazione dell’</w:t>
      </w:r>
      <w:r w:rsidRPr="0062435A">
        <w:rPr>
          <w:rFonts w:ascii="Times New Roman" w:eastAsia="Times New Roman" w:hAnsi="Times New Roman" w:cs="Times New Roman"/>
          <w:b/>
          <w:bCs/>
          <w:color w:val="000000"/>
          <w:sz w:val="24"/>
          <w:szCs w:val="24"/>
          <w:lang w:eastAsia="it-IT"/>
        </w:rPr>
        <w:t>Assemblea nazionale degli Osservatori</w:t>
      </w:r>
      <w:r>
        <w:rPr>
          <w:rFonts w:ascii="Times New Roman" w:eastAsia="Times New Roman" w:hAnsi="Times New Roman" w:cs="Times New Roman"/>
          <w:bCs/>
          <w:color w:val="000000"/>
          <w:sz w:val="24"/>
          <w:szCs w:val="24"/>
          <w:lang w:eastAsia="it-IT"/>
        </w:rPr>
        <w:t xml:space="preserve"> che si terrà a </w:t>
      </w:r>
      <w:r w:rsidRPr="0062435A">
        <w:rPr>
          <w:rFonts w:ascii="Times New Roman" w:eastAsia="Times New Roman" w:hAnsi="Times New Roman" w:cs="Times New Roman"/>
          <w:b/>
          <w:bCs/>
          <w:color w:val="000000"/>
          <w:sz w:val="24"/>
          <w:szCs w:val="24"/>
          <w:lang w:eastAsia="it-IT"/>
        </w:rPr>
        <w:t>Reggio Calabria i</w:t>
      </w:r>
      <w:r>
        <w:rPr>
          <w:rFonts w:ascii="Times New Roman" w:eastAsia="Times New Roman" w:hAnsi="Times New Roman" w:cs="Times New Roman"/>
          <w:b/>
          <w:bCs/>
          <w:color w:val="000000"/>
          <w:sz w:val="24"/>
          <w:szCs w:val="24"/>
          <w:lang w:eastAsia="it-IT"/>
        </w:rPr>
        <w:t>l 7, 8 e 9 giugno prossimi</w:t>
      </w:r>
    </w:p>
    <w:p w:rsidR="0062435A" w:rsidRDefault="0062435A" w:rsidP="0062435A">
      <w:pPr>
        <w:pStyle w:val="Paragrafoelenco"/>
        <w:numPr>
          <w:ilvl w:val="0"/>
          <w:numId w:val="1"/>
        </w:numPr>
        <w:spacing w:before="120" w:beforeAutospacing="0" w:after="120" w:afterAutospacing="0"/>
        <w:jc w:val="both"/>
        <w:rPr>
          <w:color w:val="000000"/>
        </w:rPr>
      </w:pPr>
      <w:r>
        <w:rPr>
          <w:b/>
          <w:color w:val="000000"/>
        </w:rPr>
        <w:t>gruppo europa</w:t>
      </w:r>
    </w:p>
    <w:p w:rsidR="0062435A" w:rsidRDefault="0062435A" w:rsidP="0062435A">
      <w:pPr>
        <w:pStyle w:val="Paragrafoelenco"/>
        <w:spacing w:before="120" w:beforeAutospacing="0" w:after="120" w:afterAutospacing="0"/>
        <w:ind w:left="720"/>
        <w:jc w:val="both"/>
        <w:rPr>
          <w:rStyle w:val="Collegamentoipertestuale"/>
        </w:rPr>
      </w:pPr>
      <w:r>
        <w:rPr>
          <w:color w:val="000000"/>
        </w:rPr>
        <w:t xml:space="preserve">TOFFOLETTO riferisce sulla tavola rotonda che si terrà a Bologna il </w:t>
      </w:r>
      <w:r>
        <w:rPr>
          <w:b/>
          <w:color w:val="000000"/>
        </w:rPr>
        <w:t>28 marzo 2019</w:t>
      </w:r>
      <w:r>
        <w:rPr>
          <w:color w:val="000000"/>
        </w:rPr>
        <w:t xml:space="preserve"> </w:t>
      </w:r>
      <w:r w:rsidR="001F2795">
        <w:rPr>
          <w:color w:val="000000"/>
        </w:rPr>
        <w:t>(ore 14.30</w:t>
      </w:r>
      <w:r>
        <w:rPr>
          <w:color w:val="000000"/>
        </w:rPr>
        <w:t xml:space="preserve">-17.30 presso il Tribunale) su </w:t>
      </w:r>
      <w:r>
        <w:rPr>
          <w:b/>
          <w:i/>
          <w:color w:val="000000"/>
        </w:rPr>
        <w:t>La tutela dei diritti fondamentali nell’era dei big data</w:t>
      </w:r>
      <w:r>
        <w:rPr>
          <w:color w:val="000000"/>
        </w:rPr>
        <w:t>, organizzata dall’</w:t>
      </w:r>
      <w:r w:rsidR="001F2795">
        <w:rPr>
          <w:color w:val="000000"/>
        </w:rPr>
        <w:t>O</w:t>
      </w:r>
      <w:r>
        <w:rPr>
          <w:color w:val="000000"/>
        </w:rPr>
        <w:t>sservatorio di Bologna e alla quale</w:t>
      </w:r>
      <w:r w:rsidR="001F2795">
        <w:rPr>
          <w:color w:val="000000"/>
        </w:rPr>
        <w:t xml:space="preserve"> si decide di partecipare come O</w:t>
      </w:r>
      <w:r>
        <w:rPr>
          <w:color w:val="000000"/>
        </w:rPr>
        <w:t>sservatorio milanese</w:t>
      </w:r>
      <w:r w:rsidR="001F2795">
        <w:rPr>
          <w:color w:val="000000"/>
        </w:rPr>
        <w:t xml:space="preserve"> dato l’interesse dei temi e la presenza di esponenti di altri Osservatori</w:t>
      </w:r>
      <w:r>
        <w:rPr>
          <w:color w:val="000000"/>
        </w:rPr>
        <w:t>, il programma sarà pubblicato a breve sul</w:t>
      </w:r>
      <w:r w:rsidRPr="00877D3E">
        <w:rPr>
          <w:color w:val="000000"/>
        </w:rPr>
        <w:t xml:space="preserve"> </w:t>
      </w:r>
      <w:r>
        <w:rPr>
          <w:color w:val="000000"/>
        </w:rPr>
        <w:t xml:space="preserve">sito </w:t>
      </w:r>
      <w:hyperlink r:id="rId8" w:history="1">
        <w:r w:rsidRPr="00A47891">
          <w:rPr>
            <w:rStyle w:val="Collegamentoipertestuale"/>
          </w:rPr>
          <w:t>www.milanosservatorio.it</w:t>
        </w:r>
      </w:hyperlink>
    </w:p>
    <w:p w:rsidR="001F2795" w:rsidRDefault="001F2795" w:rsidP="001F2795">
      <w:pPr>
        <w:pStyle w:val="Paragrafoelenco"/>
        <w:spacing w:before="120" w:beforeAutospacing="0" w:after="120" w:afterAutospacing="0"/>
        <w:ind w:left="720"/>
        <w:jc w:val="both"/>
        <w:rPr>
          <w:color w:val="000000"/>
        </w:rPr>
      </w:pPr>
      <w:r>
        <w:rPr>
          <w:color w:val="000000"/>
        </w:rPr>
        <w:t xml:space="preserve">TOFFOLETTO riferisce anche sui temi che potrebbero essere segnalati alla riunione del Coordinamento </w:t>
      </w:r>
      <w:r w:rsidR="00B237EE">
        <w:rPr>
          <w:color w:val="000000"/>
        </w:rPr>
        <w:t xml:space="preserve">nazionale </w:t>
      </w:r>
      <w:r>
        <w:rPr>
          <w:color w:val="000000"/>
        </w:rPr>
        <w:t>come oggetto del gruppo di lavoro “Europa” dell’Assemblea nazionale</w:t>
      </w:r>
    </w:p>
    <w:p w:rsidR="001F2795" w:rsidRDefault="001F2795" w:rsidP="001F2795">
      <w:pPr>
        <w:pStyle w:val="Paragrafoelenco"/>
        <w:numPr>
          <w:ilvl w:val="0"/>
          <w:numId w:val="1"/>
        </w:numPr>
        <w:spacing w:before="120" w:beforeAutospacing="0" w:after="120" w:afterAutospacing="0"/>
        <w:jc w:val="both"/>
        <w:rPr>
          <w:color w:val="000000"/>
        </w:rPr>
      </w:pPr>
      <w:r>
        <w:rPr>
          <w:b/>
          <w:color w:val="000000"/>
        </w:rPr>
        <w:t>gruppo famiglia e minori:</w:t>
      </w:r>
    </w:p>
    <w:p w:rsidR="00B27910" w:rsidRPr="00B27910" w:rsidRDefault="001F2795" w:rsidP="00B27910">
      <w:pPr>
        <w:pStyle w:val="Paragrafoelenco"/>
        <w:spacing w:before="120" w:beforeAutospacing="0" w:after="120" w:afterAutospacing="0"/>
        <w:ind w:left="720"/>
        <w:jc w:val="both"/>
        <w:rPr>
          <w:rStyle w:val="Collegamentoipertestuale"/>
          <w:color w:val="auto"/>
          <w:u w:val="none"/>
        </w:rPr>
      </w:pPr>
      <w:r>
        <w:rPr>
          <w:color w:val="000000"/>
        </w:rPr>
        <w:t xml:space="preserve">LOVATI riferisce </w:t>
      </w:r>
      <w:r w:rsidR="00B27910">
        <w:rPr>
          <w:color w:val="000000"/>
        </w:rPr>
        <w:t xml:space="preserve">sull’incontro organizzato dal gruppo </w:t>
      </w:r>
      <w:r w:rsidR="005D1247">
        <w:rPr>
          <w:color w:val="000000"/>
        </w:rPr>
        <w:t xml:space="preserve">famiglia </w:t>
      </w:r>
      <w:r w:rsidR="00B27910">
        <w:rPr>
          <w:color w:val="000000"/>
        </w:rPr>
        <w:t xml:space="preserve">e dall’Ordine avvocati di Milano che si terrà a </w:t>
      </w:r>
      <w:r w:rsidR="00B27910" w:rsidRPr="00B27910">
        <w:rPr>
          <w:b/>
          <w:color w:val="000000"/>
        </w:rPr>
        <w:t>Milano</w:t>
      </w:r>
      <w:r w:rsidR="00B27910">
        <w:rPr>
          <w:color w:val="000000"/>
        </w:rPr>
        <w:t xml:space="preserve"> il </w:t>
      </w:r>
      <w:r w:rsidR="00B27910">
        <w:rPr>
          <w:b/>
          <w:color w:val="000000"/>
        </w:rPr>
        <w:t>14 marzo 2019</w:t>
      </w:r>
      <w:r w:rsidR="00B27910">
        <w:rPr>
          <w:color w:val="000000"/>
        </w:rPr>
        <w:t xml:space="preserve"> (ore 14.30-18.30 presso la sala Valente via Freguglia 14) per la presentazione delle </w:t>
      </w:r>
      <w:r w:rsidR="00B27910">
        <w:rPr>
          <w:b/>
          <w:i/>
          <w:color w:val="000000"/>
        </w:rPr>
        <w:t>Linee guida nella redazione degli atti in materia di famiglia in maniera chiara e sintetica</w:t>
      </w:r>
      <w:r w:rsidR="00B27910">
        <w:rPr>
          <w:color w:val="000000"/>
        </w:rPr>
        <w:t>, predisposte a seguito dei lavori del gruppo</w:t>
      </w:r>
      <w:r w:rsidR="005D1247">
        <w:rPr>
          <w:color w:val="000000"/>
        </w:rPr>
        <w:t>,</w:t>
      </w:r>
      <w:r w:rsidR="00B27910">
        <w:rPr>
          <w:color w:val="000000"/>
        </w:rPr>
        <w:t xml:space="preserve"> </w:t>
      </w:r>
      <w:r w:rsidR="005D1247">
        <w:rPr>
          <w:color w:val="000000"/>
        </w:rPr>
        <w:t>lavori ai</w:t>
      </w:r>
      <w:r w:rsidR="00B27910">
        <w:rPr>
          <w:color w:val="000000"/>
        </w:rPr>
        <w:t xml:space="preserve"> quale hanno partecipato in particolare esponenti dell’Ordine avvocati di Milano e magistrati della sezione famiglia del Tribunale e della Corte d’appello di Milano nonché dei Tribunali di Lecco, Monza e Pavia</w:t>
      </w:r>
      <w:r w:rsidR="00B27910" w:rsidRPr="00B27910">
        <w:rPr>
          <w:color w:val="000000"/>
        </w:rPr>
        <w:t xml:space="preserve">, il programma sarà pubblicato a breve sul sito </w:t>
      </w:r>
      <w:hyperlink r:id="rId9" w:history="1">
        <w:r w:rsidR="00B27910" w:rsidRPr="00A47891">
          <w:rPr>
            <w:rStyle w:val="Collegamentoipertestuale"/>
          </w:rPr>
          <w:t>www.milanosservatorio.it</w:t>
        </w:r>
      </w:hyperlink>
      <w:r w:rsidR="00B27910">
        <w:rPr>
          <w:rStyle w:val="Collegamentoipertestuale"/>
        </w:rPr>
        <w:t xml:space="preserve"> </w:t>
      </w:r>
      <w:r w:rsidR="005D1247">
        <w:rPr>
          <w:rStyle w:val="Collegamentoipertestuale"/>
          <w:color w:val="auto"/>
          <w:u w:val="none"/>
        </w:rPr>
        <w:t xml:space="preserve">unitamente alle linee guida </w:t>
      </w:r>
      <w:r w:rsidR="00B27910">
        <w:rPr>
          <w:rStyle w:val="Collegamentoipertestuale"/>
          <w:color w:val="auto"/>
          <w:u w:val="none"/>
        </w:rPr>
        <w:t xml:space="preserve">e ai </w:t>
      </w:r>
      <w:r w:rsidR="005D1247">
        <w:rPr>
          <w:rStyle w:val="Collegamentoipertestuale"/>
          <w:color w:val="auto"/>
          <w:u w:val="none"/>
        </w:rPr>
        <w:t>vari “modelli”</w:t>
      </w:r>
      <w:r w:rsidR="00B237EE">
        <w:rPr>
          <w:rStyle w:val="Collegamentoipertestuale"/>
          <w:color w:val="auto"/>
          <w:u w:val="none"/>
        </w:rPr>
        <w:t xml:space="preserve"> di atti</w:t>
      </w:r>
    </w:p>
    <w:p w:rsidR="0062435A" w:rsidRPr="007852F0" w:rsidRDefault="0062435A" w:rsidP="0062435A">
      <w:pPr>
        <w:pStyle w:val="Paragrafoelenco"/>
        <w:numPr>
          <w:ilvl w:val="0"/>
          <w:numId w:val="2"/>
        </w:numPr>
        <w:spacing w:before="120" w:beforeAutospacing="0" w:after="120" w:afterAutospacing="0"/>
        <w:jc w:val="both"/>
        <w:rPr>
          <w:color w:val="000000"/>
        </w:rPr>
      </w:pPr>
      <w:r>
        <w:rPr>
          <w:b/>
          <w:color w:val="000000"/>
        </w:rPr>
        <w:t>gruppo mediazione</w:t>
      </w:r>
    </w:p>
    <w:p w:rsidR="001F2795" w:rsidRDefault="0062435A" w:rsidP="001F2795">
      <w:pPr>
        <w:pStyle w:val="Paragrafoelenco"/>
        <w:spacing w:before="120" w:beforeAutospacing="0" w:after="120" w:afterAutospacing="0"/>
        <w:ind w:left="720"/>
        <w:jc w:val="both"/>
        <w:rPr>
          <w:rStyle w:val="Collegamentoipertestuale"/>
        </w:rPr>
      </w:pPr>
      <w:r>
        <w:rPr>
          <w:color w:val="000000"/>
        </w:rPr>
        <w:t>ORSOLA ARIANNA</w:t>
      </w:r>
      <w:r w:rsidR="001F2795">
        <w:rPr>
          <w:color w:val="000000"/>
        </w:rPr>
        <w:t xml:space="preserve"> riferisce sull’incontro che si terrà a </w:t>
      </w:r>
      <w:r w:rsidR="001F2795" w:rsidRPr="00B27910">
        <w:rPr>
          <w:b/>
          <w:color w:val="000000"/>
        </w:rPr>
        <w:t>Milano</w:t>
      </w:r>
      <w:r w:rsidR="001F2795">
        <w:rPr>
          <w:color w:val="000000"/>
        </w:rPr>
        <w:t xml:space="preserve"> il </w:t>
      </w:r>
      <w:r w:rsidR="001F2795">
        <w:rPr>
          <w:b/>
          <w:color w:val="000000"/>
        </w:rPr>
        <w:t>17 maggio 2019</w:t>
      </w:r>
      <w:r w:rsidR="001F2795">
        <w:rPr>
          <w:color w:val="000000"/>
        </w:rPr>
        <w:t xml:space="preserve"> (ore 9.30-18 presso la sala Valente via Freguglia 14) su </w:t>
      </w:r>
      <w:r w:rsidR="001F2795">
        <w:rPr>
          <w:b/>
          <w:i/>
          <w:color w:val="000000"/>
        </w:rPr>
        <w:t>I figli al centro, famiglia e mediatori insieme</w:t>
      </w:r>
      <w:r w:rsidR="000D0D06">
        <w:rPr>
          <w:color w:val="000000"/>
        </w:rPr>
        <w:t>, organizzato</w:t>
      </w:r>
      <w:bookmarkStart w:id="0" w:name="_GoBack"/>
      <w:bookmarkEnd w:id="0"/>
      <w:r w:rsidR="001F2795">
        <w:rPr>
          <w:color w:val="000000"/>
        </w:rPr>
        <w:t xml:space="preserve"> dalla AIMF e al quale si decide di partecipare come Osservatorio milanese dato l’interesse dei temi e la già prevista presenza di nostri esponenti, il programma sarà pubblicato a breve sul</w:t>
      </w:r>
      <w:r w:rsidR="001F2795" w:rsidRPr="00877D3E">
        <w:rPr>
          <w:color w:val="000000"/>
        </w:rPr>
        <w:t xml:space="preserve"> </w:t>
      </w:r>
      <w:r w:rsidR="001F2795">
        <w:rPr>
          <w:color w:val="000000"/>
        </w:rPr>
        <w:t xml:space="preserve">sito </w:t>
      </w:r>
      <w:hyperlink r:id="rId10" w:history="1">
        <w:r w:rsidR="001F2795" w:rsidRPr="00A47891">
          <w:rPr>
            <w:rStyle w:val="Collegamentoipertestuale"/>
          </w:rPr>
          <w:t>www.milanosservatorio.it</w:t>
        </w:r>
      </w:hyperlink>
    </w:p>
    <w:p w:rsidR="0062435A" w:rsidRPr="003606AE" w:rsidRDefault="0062435A" w:rsidP="0062435A">
      <w:pPr>
        <w:pStyle w:val="Paragrafoelenco"/>
        <w:numPr>
          <w:ilvl w:val="0"/>
          <w:numId w:val="1"/>
        </w:numPr>
        <w:spacing w:before="120" w:beforeAutospacing="0" w:after="120" w:afterAutospacing="0"/>
        <w:jc w:val="both"/>
        <w:rPr>
          <w:color w:val="000000"/>
        </w:rPr>
      </w:pPr>
      <w:r>
        <w:rPr>
          <w:b/>
          <w:color w:val="000000"/>
        </w:rPr>
        <w:t>gruppo danno alla persona</w:t>
      </w:r>
    </w:p>
    <w:p w:rsidR="00A777DE" w:rsidRDefault="0062435A" w:rsidP="0062435A">
      <w:pPr>
        <w:pStyle w:val="Paragrafoelenco"/>
        <w:spacing w:before="120" w:beforeAutospacing="0" w:after="120" w:afterAutospacing="0"/>
        <w:ind w:left="720"/>
        <w:jc w:val="both"/>
        <w:rPr>
          <w:color w:val="000000"/>
        </w:rPr>
      </w:pPr>
      <w:r w:rsidRPr="003606AE">
        <w:rPr>
          <w:color w:val="000000"/>
        </w:rPr>
        <w:t xml:space="preserve">SPERA </w:t>
      </w:r>
      <w:r w:rsidR="005D1247">
        <w:rPr>
          <w:color w:val="000000"/>
        </w:rPr>
        <w:t xml:space="preserve">e FIECCONI riferiscono </w:t>
      </w:r>
      <w:r w:rsidR="00A777DE">
        <w:rPr>
          <w:color w:val="000000"/>
        </w:rPr>
        <w:t xml:space="preserve">sugli </w:t>
      </w:r>
      <w:r w:rsidR="00A777DE" w:rsidRPr="00B237EE">
        <w:rPr>
          <w:b/>
          <w:color w:val="000000"/>
        </w:rPr>
        <w:t>sviluppi giurisprudenziali di legittimità in tema di danno morale</w:t>
      </w:r>
      <w:r w:rsidR="00A777DE">
        <w:rPr>
          <w:color w:val="000000"/>
        </w:rPr>
        <w:t>, si sottolinea come l’argomento può essere utilmente approfondito nell’Assemblea nazionale in riferimento al tema del quesito medico legale già individuato come possibile oggetto del gruppo di lavoro dell’Assemblea nazionale</w:t>
      </w:r>
    </w:p>
    <w:p w:rsidR="00A777DE" w:rsidRDefault="00A777DE" w:rsidP="0062435A">
      <w:pPr>
        <w:pStyle w:val="Paragrafoelenco"/>
        <w:spacing w:before="120" w:beforeAutospacing="0" w:after="120" w:afterAutospacing="0"/>
        <w:ind w:left="720"/>
        <w:jc w:val="both"/>
        <w:rPr>
          <w:color w:val="000000"/>
        </w:rPr>
      </w:pPr>
      <w:r>
        <w:rPr>
          <w:color w:val="000000"/>
        </w:rPr>
        <w:lastRenderedPageBreak/>
        <w:t>ILARIA GENTILE</w:t>
      </w:r>
      <w:r w:rsidR="0062435A">
        <w:rPr>
          <w:color w:val="000000"/>
        </w:rPr>
        <w:t xml:space="preserve"> </w:t>
      </w:r>
      <w:r>
        <w:rPr>
          <w:color w:val="000000"/>
        </w:rPr>
        <w:t xml:space="preserve">riferisce sui lavori del </w:t>
      </w:r>
      <w:r w:rsidRPr="00B237EE">
        <w:rPr>
          <w:b/>
          <w:color w:val="000000"/>
        </w:rPr>
        <w:t>sottogruppo “danno non patrimoniale alla persona da carenza di consenso informato”</w:t>
      </w:r>
      <w:r>
        <w:rPr>
          <w:color w:val="000000"/>
        </w:rPr>
        <w:t xml:space="preserve"> che ha raccolto circa 100 pronunce in argomento ed elaborato uno schema per la loro analisi, si concorda che anche questo tema sia proposto alla riunione del Coordinamento come oggetto dei lavori del gruppo </w:t>
      </w:r>
      <w:r w:rsidR="008407FF">
        <w:rPr>
          <w:color w:val="000000"/>
        </w:rPr>
        <w:t xml:space="preserve">“danno alla persona” </w:t>
      </w:r>
      <w:r>
        <w:rPr>
          <w:color w:val="000000"/>
        </w:rPr>
        <w:t>dell’Assemblea nazionale, chiedendo la collaborazione degli altri Osservatori per il re</w:t>
      </w:r>
      <w:r w:rsidR="008407FF">
        <w:rPr>
          <w:color w:val="000000"/>
        </w:rPr>
        <w:t>perimento di ulteriori pronunce</w:t>
      </w:r>
    </w:p>
    <w:p w:rsidR="00A777DE" w:rsidRDefault="00A777DE" w:rsidP="0062435A">
      <w:pPr>
        <w:pStyle w:val="Paragrafoelenco"/>
        <w:numPr>
          <w:ilvl w:val="0"/>
          <w:numId w:val="1"/>
        </w:numPr>
        <w:spacing w:before="120" w:beforeAutospacing="0" w:after="120" w:afterAutospacing="0"/>
        <w:jc w:val="both"/>
        <w:rPr>
          <w:color w:val="000000"/>
        </w:rPr>
      </w:pPr>
      <w:r>
        <w:rPr>
          <w:color w:val="000000"/>
        </w:rPr>
        <w:t xml:space="preserve">RAVENNA illustra la grande rilevanza </w:t>
      </w:r>
      <w:r w:rsidR="00EA244A">
        <w:rPr>
          <w:color w:val="000000"/>
        </w:rPr>
        <w:t>della (prevista per il 2021</w:t>
      </w:r>
      <w:r>
        <w:rPr>
          <w:color w:val="000000"/>
        </w:rPr>
        <w:t xml:space="preserve">) </w:t>
      </w:r>
      <w:r w:rsidRPr="00EA244A">
        <w:rPr>
          <w:b/>
          <w:color w:val="000000"/>
        </w:rPr>
        <w:t>modifica in tema di competenza per valore del giudice onorario</w:t>
      </w:r>
      <w:r w:rsidR="00EA244A">
        <w:rPr>
          <w:b/>
          <w:color w:val="000000"/>
        </w:rPr>
        <w:t xml:space="preserve"> </w:t>
      </w:r>
      <w:r w:rsidR="006668B6">
        <w:rPr>
          <w:b/>
          <w:color w:val="000000"/>
        </w:rPr>
        <w:t xml:space="preserve">di pace </w:t>
      </w:r>
      <w:r w:rsidR="00CA06E2" w:rsidRPr="00CA06E2">
        <w:rPr>
          <w:color w:val="000000"/>
        </w:rPr>
        <w:t>(</w:t>
      </w:r>
      <w:r w:rsidR="00EA244A">
        <w:t>estensione della competenza per valore nell</w:t>
      </w:r>
      <w:r w:rsidR="00CA06E2">
        <w:t xml:space="preserve">e cause relative a beni mobili, </w:t>
      </w:r>
      <w:r w:rsidR="00EA244A">
        <w:t>fino a 3</w:t>
      </w:r>
      <w:r w:rsidR="00CA06E2">
        <w:t xml:space="preserve">0.000 euro dai precedenti 5.000, e per i sinistri stradali </w:t>
      </w:r>
      <w:r w:rsidR="00EA244A">
        <w:t xml:space="preserve">fino a 50.000 euro </w:t>
      </w:r>
      <w:r w:rsidR="00CA06E2">
        <w:t xml:space="preserve">anziché 20.000; </w:t>
      </w:r>
      <w:r w:rsidR="00EA244A">
        <w:t>assegnazione dei procedimenti di espropriazione mobiliare</w:t>
      </w:r>
      <w:r w:rsidR="00CA06E2">
        <w:t>)</w:t>
      </w:r>
      <w:r>
        <w:rPr>
          <w:color w:val="000000"/>
        </w:rPr>
        <w:t xml:space="preserve">, tale da far transitare presso questo giudice una parte </w:t>
      </w:r>
      <w:r w:rsidR="00D23C68">
        <w:rPr>
          <w:color w:val="000000"/>
        </w:rPr>
        <w:t xml:space="preserve">rilevante </w:t>
      </w:r>
      <w:r>
        <w:rPr>
          <w:color w:val="000000"/>
        </w:rPr>
        <w:t xml:space="preserve">delle cause oggi di competenza del tribunale, che si trasformerà quindi </w:t>
      </w:r>
      <w:r w:rsidR="00D23C68">
        <w:rPr>
          <w:color w:val="000000"/>
        </w:rPr>
        <w:t xml:space="preserve">corrispondentemente in </w:t>
      </w:r>
      <w:r>
        <w:rPr>
          <w:color w:val="000000"/>
        </w:rPr>
        <w:t>giudice d’appello</w:t>
      </w:r>
      <w:r w:rsidR="00D23C68">
        <w:rPr>
          <w:color w:val="000000"/>
        </w:rPr>
        <w:t>;</w:t>
      </w:r>
      <w:r w:rsidR="00EA244A">
        <w:rPr>
          <w:color w:val="000000"/>
        </w:rPr>
        <w:t xml:space="preserve"> sottolinea la assoluta </w:t>
      </w:r>
      <w:r w:rsidR="00EA244A" w:rsidRPr="00EA244A">
        <w:rPr>
          <w:b/>
          <w:color w:val="000000"/>
        </w:rPr>
        <w:t xml:space="preserve">necessità di informatizzazione e di adeguata assistenza amministrativa per gli uffici del “nuovo” giudice onorario </w:t>
      </w:r>
      <w:r w:rsidR="00EA244A">
        <w:rPr>
          <w:color w:val="000000"/>
        </w:rPr>
        <w:t>(allo stato gli uffici dei GdP non sono dotati di PCT !!!!)</w:t>
      </w:r>
    </w:p>
    <w:p w:rsidR="00EA244A" w:rsidRDefault="00EA244A" w:rsidP="00EA244A">
      <w:pPr>
        <w:pStyle w:val="Paragrafoelenco"/>
        <w:spacing w:before="120" w:beforeAutospacing="0" w:after="120" w:afterAutospacing="0"/>
        <w:ind w:left="720"/>
        <w:jc w:val="both"/>
        <w:rPr>
          <w:color w:val="000000"/>
        </w:rPr>
      </w:pPr>
      <w:r>
        <w:rPr>
          <w:color w:val="000000"/>
        </w:rPr>
        <w:t>propone fin d’ora</w:t>
      </w:r>
      <w:r w:rsidR="008407FF">
        <w:rPr>
          <w:color w:val="000000"/>
        </w:rPr>
        <w:t>, d’intesa con PANDIANI,</w:t>
      </w:r>
      <w:r>
        <w:rPr>
          <w:color w:val="000000"/>
        </w:rPr>
        <w:t xml:space="preserve"> un </w:t>
      </w:r>
      <w:r w:rsidRPr="00EA244A">
        <w:rPr>
          <w:b/>
          <w:color w:val="000000"/>
        </w:rPr>
        <w:t>aggiornamento del protocollo per i processi avanti il Gdp</w:t>
      </w:r>
      <w:r>
        <w:rPr>
          <w:color w:val="000000"/>
        </w:rPr>
        <w:t>, proposta che viene ritenuta utile da tutti i presenti</w:t>
      </w:r>
    </w:p>
    <w:p w:rsidR="00EA244A" w:rsidRPr="00EA244A" w:rsidRDefault="00EA244A" w:rsidP="00EA244A">
      <w:pPr>
        <w:pStyle w:val="Paragrafoelenco"/>
        <w:spacing w:before="120" w:beforeAutospacing="0" w:after="120" w:afterAutospacing="0"/>
        <w:ind w:left="720"/>
        <w:jc w:val="both"/>
        <w:rPr>
          <w:color w:val="000000"/>
        </w:rPr>
      </w:pPr>
      <w:r>
        <w:rPr>
          <w:color w:val="000000"/>
        </w:rPr>
        <w:t xml:space="preserve">LEO rileva che il tema della modifica della competenza per valore </w:t>
      </w:r>
      <w:r w:rsidR="00CA06E2">
        <w:rPr>
          <w:color w:val="000000"/>
        </w:rPr>
        <w:t xml:space="preserve">si collega al tema delle </w:t>
      </w:r>
      <w:r w:rsidR="00CA06E2" w:rsidRPr="00CA06E2">
        <w:rPr>
          <w:b/>
          <w:color w:val="000000"/>
        </w:rPr>
        <w:t>proposte di modifica del rito ordinario avanti al tribunale</w:t>
      </w:r>
      <w:r w:rsidR="006668B6">
        <w:rPr>
          <w:b/>
          <w:color w:val="000000"/>
        </w:rPr>
        <w:t xml:space="preserve">, il cui tenore </w:t>
      </w:r>
      <w:r w:rsidR="00D23C68">
        <w:rPr>
          <w:b/>
          <w:color w:val="000000"/>
        </w:rPr>
        <w:t>suscita molte p</w:t>
      </w:r>
      <w:r w:rsidR="006668B6">
        <w:rPr>
          <w:b/>
          <w:color w:val="000000"/>
        </w:rPr>
        <w:t>e</w:t>
      </w:r>
      <w:r w:rsidR="00D23C68">
        <w:rPr>
          <w:b/>
          <w:color w:val="000000"/>
        </w:rPr>
        <w:t>r</w:t>
      </w:r>
      <w:r w:rsidR="006668B6">
        <w:rPr>
          <w:b/>
          <w:color w:val="000000"/>
        </w:rPr>
        <w:t>plessità</w:t>
      </w:r>
    </w:p>
    <w:p w:rsidR="00EA244A" w:rsidRDefault="006668B6" w:rsidP="00EA244A">
      <w:pPr>
        <w:pStyle w:val="Paragrafoelenco"/>
        <w:spacing w:before="120" w:beforeAutospacing="0" w:after="120" w:afterAutospacing="0"/>
        <w:ind w:left="720"/>
        <w:jc w:val="both"/>
        <w:rPr>
          <w:color w:val="000000"/>
        </w:rPr>
      </w:pPr>
      <w:r>
        <w:rPr>
          <w:color w:val="000000"/>
        </w:rPr>
        <w:t xml:space="preserve">si decide quindi di dar vita a un unico </w:t>
      </w:r>
      <w:r w:rsidRPr="00D23C68">
        <w:rPr>
          <w:b/>
          <w:color w:val="000000"/>
        </w:rPr>
        <w:t>gruppo di lavoro</w:t>
      </w:r>
      <w:r w:rsidR="00D23C68" w:rsidRPr="00D23C68">
        <w:rPr>
          <w:b/>
          <w:color w:val="000000"/>
        </w:rPr>
        <w:t xml:space="preserve"> sul processo civile in evoluzione</w:t>
      </w:r>
      <w:r>
        <w:rPr>
          <w:color w:val="000000"/>
        </w:rPr>
        <w:t>, che sarà coordinato da RAVENNA, LEO e FIECCONI e al quale si dichiarano fin d’ora interessati BREGGIA,</w:t>
      </w:r>
      <w:r w:rsidR="00D23C68">
        <w:rPr>
          <w:color w:val="000000"/>
        </w:rPr>
        <w:t xml:space="preserve"> </w:t>
      </w:r>
      <w:r>
        <w:rPr>
          <w:color w:val="000000"/>
        </w:rPr>
        <w:t>CREMONESI e MOIRAGHI</w:t>
      </w:r>
      <w:r w:rsidR="00D23C68">
        <w:rPr>
          <w:color w:val="000000"/>
        </w:rPr>
        <w:t>: il gruppo si occuperà sia dell’aggiornamento del protocollo per i processi avanti i GdP, sia di raccogliere dati statistici a campione circa l’incidenza sugli attuali flussi di affari del tribunale delle modifiche alla competenza per valore, sia dell’analisi delle proposte in tema di modifica del rito avanti il tribunale</w:t>
      </w:r>
    </w:p>
    <w:p w:rsidR="00D23C68" w:rsidRDefault="00D23C68" w:rsidP="00EA244A">
      <w:pPr>
        <w:pStyle w:val="Paragrafoelenco"/>
        <w:spacing w:before="120" w:beforeAutospacing="0" w:after="120" w:afterAutospacing="0"/>
        <w:ind w:left="720"/>
        <w:jc w:val="both"/>
        <w:rPr>
          <w:color w:val="000000"/>
        </w:rPr>
      </w:pPr>
      <w:r>
        <w:rPr>
          <w:color w:val="000000"/>
        </w:rPr>
        <w:t>si decide di proporre alla riunione del Coordinamento nazionale che ai lavori di tale gruppo sia riservata una “finestra” nell’Assemblea nazionale di giugno</w:t>
      </w:r>
    </w:p>
    <w:p w:rsidR="008407FF" w:rsidRDefault="00D23C68" w:rsidP="00D23C68">
      <w:pPr>
        <w:pStyle w:val="Paragrafoelenco"/>
        <w:numPr>
          <w:ilvl w:val="0"/>
          <w:numId w:val="1"/>
        </w:numPr>
        <w:spacing w:before="120" w:beforeAutospacing="0" w:after="120" w:afterAutospacing="0"/>
        <w:jc w:val="both"/>
        <w:rPr>
          <w:b/>
          <w:color w:val="000000"/>
        </w:rPr>
      </w:pPr>
      <w:r w:rsidRPr="00D23C68">
        <w:rPr>
          <w:b/>
          <w:color w:val="000000"/>
        </w:rPr>
        <w:t>chi volesse partecipare al nuovo gruppo così come agli altri è pregato di inviare una</w:t>
      </w:r>
      <w:r w:rsidRPr="00D23C68">
        <w:rPr>
          <w:b/>
          <w:i/>
          <w:color w:val="000000"/>
        </w:rPr>
        <w:t xml:space="preserve"> mail</w:t>
      </w:r>
      <w:r w:rsidRPr="00D23C68">
        <w:rPr>
          <w:b/>
          <w:color w:val="000000"/>
        </w:rPr>
        <w:t xml:space="preserve"> al sito dell’Osservatorio, all’indirizzo </w:t>
      </w:r>
      <w:hyperlink r:id="rId11" w:history="1">
        <w:r w:rsidRPr="00D23C68">
          <w:rPr>
            <w:rStyle w:val="Collegamentoipertestuale"/>
            <w:b/>
          </w:rPr>
          <w:t>info@milanosservatorio.it</w:t>
        </w:r>
      </w:hyperlink>
      <w:r w:rsidRPr="00D23C68">
        <w:rPr>
          <w:b/>
          <w:color w:val="000000"/>
        </w:rPr>
        <w:t>, la mai</w:t>
      </w:r>
      <w:r w:rsidR="00BA119F">
        <w:rPr>
          <w:b/>
          <w:color w:val="000000"/>
        </w:rPr>
        <w:t>l verrà girata ai coordinatori</w:t>
      </w:r>
    </w:p>
    <w:p w:rsidR="0062435A" w:rsidRPr="00D23C68" w:rsidRDefault="0062435A" w:rsidP="00D23C68">
      <w:pPr>
        <w:pStyle w:val="Paragrafoelenco"/>
        <w:numPr>
          <w:ilvl w:val="0"/>
          <w:numId w:val="1"/>
        </w:numPr>
        <w:spacing w:before="120" w:beforeAutospacing="0" w:after="120" w:afterAutospacing="0"/>
        <w:jc w:val="both"/>
        <w:rPr>
          <w:b/>
          <w:color w:val="000000"/>
        </w:rPr>
      </w:pPr>
      <w:r w:rsidRPr="00D23C68">
        <w:rPr>
          <w:b/>
          <w:color w:val="000000"/>
        </w:rPr>
        <w:t xml:space="preserve">si raccomanda ai coordinatori dei gruppi milanesi di pubblicare sul sito </w:t>
      </w:r>
      <w:hyperlink r:id="rId12" w:history="1">
        <w:r w:rsidRPr="00D23C68">
          <w:rPr>
            <w:rStyle w:val="Collegamentoipertestuale"/>
            <w:b/>
          </w:rPr>
          <w:t>www.milanosservatorio.it</w:t>
        </w:r>
      </w:hyperlink>
      <w:r w:rsidRPr="00D23C68">
        <w:rPr>
          <w:b/>
          <w:color w:val="000000"/>
        </w:rPr>
        <w:t xml:space="preserve"> i messaggi di convocazione delle varie riunioni in modo da assicurarne la diffusione tramite la </w:t>
      </w:r>
      <w:r w:rsidRPr="00D23C68">
        <w:rPr>
          <w:b/>
          <w:i/>
          <w:color w:val="000000"/>
        </w:rPr>
        <w:t>newsletter</w:t>
      </w:r>
      <w:r w:rsidR="00D23C68" w:rsidRPr="00D23C68">
        <w:rPr>
          <w:b/>
          <w:i/>
          <w:color w:val="000000"/>
        </w:rPr>
        <w:t>.</w:t>
      </w:r>
    </w:p>
    <w:p w:rsidR="00786929" w:rsidRPr="00D23C68" w:rsidRDefault="0062435A" w:rsidP="00D23C68">
      <w:pPr>
        <w:spacing w:before="360" w:after="120" w:line="240" w:lineRule="auto"/>
        <w:ind w:right="424"/>
        <w:jc w:val="both"/>
        <w:rPr>
          <w:rFonts w:ascii="Times New Roman" w:hAnsi="Times New Roman" w:cs="Times New Roman"/>
          <w:color w:val="000000"/>
          <w:sz w:val="24"/>
          <w:szCs w:val="24"/>
        </w:rPr>
      </w:pPr>
      <w:r w:rsidRPr="0052276B">
        <w:rPr>
          <w:rFonts w:ascii="Times New Roman" w:hAnsi="Times New Roman" w:cs="Times New Roman"/>
          <w:color w:val="000000"/>
          <w:sz w:val="24"/>
          <w:szCs w:val="24"/>
        </w:rPr>
        <w:t xml:space="preserve">resoconto a cura di </w:t>
      </w:r>
      <w:r w:rsidRPr="0052276B">
        <w:rPr>
          <w:rFonts w:ascii="Times New Roman" w:hAnsi="Times New Roman" w:cs="Times New Roman"/>
          <w:i/>
          <w:color w:val="000000"/>
          <w:sz w:val="24"/>
          <w:szCs w:val="24"/>
        </w:rPr>
        <w:t>elena riva crugnola</w:t>
      </w:r>
    </w:p>
    <w:sectPr w:rsidR="00786929" w:rsidRPr="00D23C68" w:rsidSect="003B679F">
      <w:footerReference w:type="default" r:id="rId13"/>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79" w:rsidRDefault="00835179">
      <w:pPr>
        <w:spacing w:after="0" w:line="240" w:lineRule="auto"/>
      </w:pPr>
      <w:r>
        <w:separator/>
      </w:r>
    </w:p>
  </w:endnote>
  <w:endnote w:type="continuationSeparator" w:id="0">
    <w:p w:rsidR="00835179" w:rsidRDefault="0083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89514"/>
      <w:docPartObj>
        <w:docPartGallery w:val="Page Numbers (Bottom of Page)"/>
        <w:docPartUnique/>
      </w:docPartObj>
    </w:sdtPr>
    <w:sdtEndPr/>
    <w:sdtContent>
      <w:p w:rsidR="00E63D84" w:rsidRDefault="00E70885">
        <w:pPr>
          <w:pStyle w:val="Pidipagina"/>
          <w:jc w:val="center"/>
        </w:pPr>
        <w:r>
          <w:fldChar w:fldCharType="begin"/>
        </w:r>
        <w:r>
          <w:instrText>PAGE   \* MERGEFORMAT</w:instrText>
        </w:r>
        <w:r>
          <w:fldChar w:fldCharType="separate"/>
        </w:r>
        <w:r w:rsidR="002A366E">
          <w:rPr>
            <w:noProof/>
          </w:rPr>
          <w:t>2</w:t>
        </w:r>
        <w:r>
          <w:fldChar w:fldCharType="end"/>
        </w:r>
      </w:p>
    </w:sdtContent>
  </w:sdt>
  <w:p w:rsidR="00E63D84" w:rsidRDefault="008351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79" w:rsidRDefault="00835179">
      <w:pPr>
        <w:spacing w:after="0" w:line="240" w:lineRule="auto"/>
      </w:pPr>
      <w:r>
        <w:separator/>
      </w:r>
    </w:p>
  </w:footnote>
  <w:footnote w:type="continuationSeparator" w:id="0">
    <w:p w:rsidR="00835179" w:rsidRDefault="00835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640D"/>
    <w:multiLevelType w:val="hybridMultilevel"/>
    <w:tmpl w:val="F0F8F0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F07A55"/>
    <w:multiLevelType w:val="hybridMultilevel"/>
    <w:tmpl w:val="82CEBF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A034F2"/>
    <w:multiLevelType w:val="hybridMultilevel"/>
    <w:tmpl w:val="A5DC7B2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5A"/>
    <w:rsid w:val="000D0D06"/>
    <w:rsid w:val="001F2795"/>
    <w:rsid w:val="002A366E"/>
    <w:rsid w:val="00566701"/>
    <w:rsid w:val="005D1247"/>
    <w:rsid w:val="0062435A"/>
    <w:rsid w:val="006668B6"/>
    <w:rsid w:val="00786929"/>
    <w:rsid w:val="00835179"/>
    <w:rsid w:val="008407FF"/>
    <w:rsid w:val="00A65D38"/>
    <w:rsid w:val="00A777DE"/>
    <w:rsid w:val="00B237EE"/>
    <w:rsid w:val="00B27910"/>
    <w:rsid w:val="00BA119F"/>
    <w:rsid w:val="00CA06E2"/>
    <w:rsid w:val="00D23C68"/>
    <w:rsid w:val="00E70885"/>
    <w:rsid w:val="00EA2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6756-A9B4-4691-B5C7-D848F872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5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3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243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35A"/>
  </w:style>
  <w:style w:type="character" w:styleId="Collegamentoipertestuale">
    <w:name w:val="Hyperlink"/>
    <w:basedOn w:val="Carpredefinitoparagrafo"/>
    <w:uiPriority w:val="99"/>
    <w:unhideWhenUsed/>
    <w:rsid w:val="0062435A"/>
    <w:rPr>
      <w:color w:val="0563C1" w:themeColor="hyperlink"/>
      <w:u w:val="single"/>
    </w:rPr>
  </w:style>
  <w:style w:type="paragraph" w:styleId="Testofumetto">
    <w:name w:val="Balloon Text"/>
    <w:basedOn w:val="Normale"/>
    <w:link w:val="TestofumettoCarattere"/>
    <w:uiPriority w:val="99"/>
    <w:semiHidden/>
    <w:unhideWhenUsed/>
    <w:rsid w:val="00D23C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nosservatori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lanosservator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lanosservatori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lanosservatorio.it" TargetMode="External"/><Relationship Id="rId4" Type="http://schemas.openxmlformats.org/officeDocument/2006/relationships/webSettings" Target="webSettings.xml"/><Relationship Id="rId9" Type="http://schemas.openxmlformats.org/officeDocument/2006/relationships/hyperlink" Target="http://www.milanosservator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833</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Riva Crugnola</dc:creator>
  <cp:keywords/>
  <dc:description/>
  <cp:lastModifiedBy>Elena Riva Crugnola</cp:lastModifiedBy>
  <cp:revision>6</cp:revision>
  <cp:lastPrinted>2019-02-25T10:47:00Z</cp:lastPrinted>
  <dcterms:created xsi:type="dcterms:W3CDTF">2019-02-25T10:42:00Z</dcterms:created>
  <dcterms:modified xsi:type="dcterms:W3CDTF">2019-02-27T12:27:00Z</dcterms:modified>
</cp:coreProperties>
</file>